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4713"/>
      </w:tblGrid>
      <w:tr w:rsidR="00A13093" w:rsidTr="00914647">
        <w:tc>
          <w:tcPr>
            <w:tcW w:w="5086" w:type="dxa"/>
            <w:shd w:val="clear" w:color="auto" w:fill="auto"/>
          </w:tcPr>
          <w:p w:rsidR="00A13093" w:rsidRDefault="00A13093" w:rsidP="00914647">
            <w:bookmarkStart w:id="0" w:name="_GoBack"/>
            <w:bookmarkEnd w:id="0"/>
          </w:p>
        </w:tc>
        <w:tc>
          <w:tcPr>
            <w:tcW w:w="5087" w:type="dxa"/>
            <w:shd w:val="clear" w:color="auto" w:fill="auto"/>
          </w:tcPr>
          <w:p w:rsidR="00A13093" w:rsidRPr="005E249E" w:rsidRDefault="00A13093" w:rsidP="00914647">
            <w:pPr>
              <w:jc w:val="right"/>
              <w:rPr>
                <w:sz w:val="16"/>
                <w:szCs w:val="16"/>
              </w:rPr>
            </w:pPr>
          </w:p>
          <w:p w:rsidR="00A13093" w:rsidRDefault="00A13093" w:rsidP="00914647">
            <w:pPr>
              <w:pStyle w:val="Blankettnamn"/>
            </w:pPr>
            <w:r>
              <w:t>Samtycke till tillsyn</w:t>
            </w:r>
            <w:r w:rsidR="005C75FE">
              <w:t xml:space="preserve"> via kamera</w:t>
            </w:r>
          </w:p>
          <w:p w:rsidR="00A13093" w:rsidRDefault="00A13093" w:rsidP="00914647">
            <w:pPr>
              <w:pStyle w:val="Rubrik2"/>
            </w:pPr>
          </w:p>
          <w:p w:rsidR="00A13093" w:rsidRPr="002C3158" w:rsidRDefault="00A13093" w:rsidP="00914647">
            <w:pPr>
              <w:pStyle w:val="Rubrik2"/>
            </w:pPr>
            <w:r w:rsidRPr="002C3158">
              <w:t>Datum</w:t>
            </w:r>
          </w:p>
          <w:p w:rsidR="00A13093" w:rsidRPr="00D53A98" w:rsidRDefault="00A13093" w:rsidP="00914647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13093" w:rsidTr="00914647">
        <w:tc>
          <w:tcPr>
            <w:tcW w:w="5086" w:type="dxa"/>
            <w:shd w:val="clear" w:color="auto" w:fill="auto"/>
          </w:tcPr>
          <w:p w:rsidR="00A13093" w:rsidRDefault="00A13093" w:rsidP="00914647"/>
        </w:tc>
        <w:tc>
          <w:tcPr>
            <w:tcW w:w="5087" w:type="dxa"/>
            <w:shd w:val="clear" w:color="auto" w:fill="auto"/>
          </w:tcPr>
          <w:p w:rsidR="00A13093" w:rsidRDefault="00A13093" w:rsidP="00914647"/>
        </w:tc>
      </w:tr>
    </w:tbl>
    <w:p w:rsidR="00A13093" w:rsidRPr="004E4D61" w:rsidRDefault="005C75FE" w:rsidP="00A13093">
      <w:pPr>
        <w:pStyle w:val="Rubrik2"/>
      </w:pPr>
      <w:r>
        <w:t xml:space="preserve">Användare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661"/>
      </w:tblGrid>
      <w:tr w:rsidR="00A13093" w:rsidRPr="004E4D61" w:rsidTr="00914647">
        <w:tc>
          <w:tcPr>
            <w:tcW w:w="5086" w:type="dxa"/>
            <w:tcBorders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>Namn – mottagare</w:t>
            </w:r>
          </w:p>
        </w:tc>
        <w:tc>
          <w:tcPr>
            <w:tcW w:w="4661" w:type="dxa"/>
            <w:tcBorders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>Personnummer</w:t>
            </w:r>
          </w:p>
        </w:tc>
      </w:tr>
      <w:tr w:rsidR="00A13093" w:rsidRPr="004E4D61" w:rsidTr="00914647">
        <w:trPr>
          <w:trHeight w:val="340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4E4D61" w:rsidRDefault="00A13093" w:rsidP="00914647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vAlign w:val="center"/>
          </w:tcPr>
          <w:p w:rsidR="00A13093" w:rsidRPr="004E4D61" w:rsidRDefault="00A13093" w:rsidP="00914647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13093" w:rsidRPr="004E4D61" w:rsidTr="00914647">
        <w:trPr>
          <w:trHeight w:hRule="exact" w:val="215"/>
        </w:trPr>
        <w:tc>
          <w:tcPr>
            <w:tcW w:w="50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 xml:space="preserve">Adress </w:t>
            </w:r>
          </w:p>
        </w:tc>
        <w:tc>
          <w:tcPr>
            <w:tcW w:w="46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3093" w:rsidRPr="002927EF" w:rsidRDefault="00A13093" w:rsidP="00914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</w:tr>
      <w:tr w:rsidR="00A13093" w:rsidRPr="004E4D61" w:rsidTr="00914647">
        <w:trPr>
          <w:trHeight w:hRule="exact" w:val="329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46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A13093" w:rsidRPr="004E4D61" w:rsidTr="00914647">
        <w:trPr>
          <w:trHeight w:hRule="exact" w:val="537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CA7C8E" w:rsidRDefault="00A13093" w:rsidP="00914647">
            <w:pPr>
              <w:pStyle w:val="Rubrik3"/>
              <w:rPr>
                <w:szCs w:val="16"/>
              </w:rPr>
            </w:pPr>
            <w:r>
              <w:rPr>
                <w:szCs w:val="16"/>
              </w:rPr>
              <w:t>Postnummer</w:t>
            </w:r>
          </w:p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" w:name="Text121"/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3093" w:rsidRPr="00CA7C8E" w:rsidRDefault="00A13093" w:rsidP="00914647">
            <w:pPr>
              <w:pStyle w:val="Rubrik3"/>
              <w:rPr>
                <w:szCs w:val="16"/>
              </w:rPr>
            </w:pPr>
            <w:r>
              <w:rPr>
                <w:szCs w:val="16"/>
              </w:rPr>
              <w:t>Ort</w:t>
            </w:r>
          </w:p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" w:name="Text122"/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A13093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Pr="002927EF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Ditt skriftliga medgivande krävs för att</w:t>
      </w:r>
      <w:r>
        <w:rPr>
          <w:rFonts w:cs="Arial"/>
        </w:rPr>
        <w:t xml:space="preserve"> </w:t>
      </w:r>
      <w:r w:rsidR="005C75FE">
        <w:rPr>
          <w:rFonts w:cs="Arial"/>
        </w:rPr>
        <w:t xml:space="preserve">socialförvaltningen i </w:t>
      </w:r>
      <w:r w:rsidR="00AA2E81">
        <w:rPr>
          <w:rFonts w:cs="Arial"/>
        </w:rPr>
        <w:t>Östhammars</w:t>
      </w:r>
      <w:r>
        <w:rPr>
          <w:rFonts w:cs="Arial"/>
        </w:rPr>
        <w:t xml:space="preserve"> kommun </w:t>
      </w:r>
      <w:r w:rsidRPr="00C05E41">
        <w:rPr>
          <w:rFonts w:cs="Arial"/>
        </w:rPr>
        <w:t>ska kunna använda tillsyn</w:t>
      </w:r>
      <w:r w:rsidR="005C75FE">
        <w:rPr>
          <w:rFonts w:cs="Arial"/>
        </w:rPr>
        <w:t xml:space="preserve"> via kamera</w:t>
      </w:r>
      <w:r w:rsidRPr="00C05E41">
        <w:rPr>
          <w:rFonts w:cs="Arial"/>
        </w:rPr>
        <w:t xml:space="preserve"> i ditt hem. Du kan när som helst återkalla samtycket om du skulle ångra dig. </w:t>
      </w:r>
    </w:p>
    <w:p w:rsidR="00A13093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Genom att underteckna detta formulär samtycker du till följande: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En kamera installeras i ditt hem.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 xml:space="preserve">Du och en handläggare från </w:t>
      </w:r>
      <w:r w:rsidR="00AA2E81">
        <w:rPr>
          <w:rFonts w:cs="Arial"/>
        </w:rPr>
        <w:t>social</w:t>
      </w:r>
      <w:r w:rsidRPr="00C05E41">
        <w:rPr>
          <w:rFonts w:cs="Arial"/>
        </w:rPr>
        <w:t>förvaltningen</w:t>
      </w:r>
      <w:r w:rsidR="00A1275E">
        <w:rPr>
          <w:rFonts w:cs="Arial"/>
        </w:rPr>
        <w:t>s larmenhet</w:t>
      </w:r>
      <w:r w:rsidRPr="00C05E41">
        <w:rPr>
          <w:rFonts w:cs="Arial"/>
        </w:rPr>
        <w:t xml:space="preserve"> kommer överens om under vilka tider tillsyn med kameran skall ske, </w:t>
      </w:r>
      <w:r w:rsidR="005C75FE">
        <w:rPr>
          <w:rFonts w:cs="Arial"/>
        </w:rPr>
        <w:t>och</w:t>
      </w:r>
      <w:r w:rsidRPr="00C05E41">
        <w:rPr>
          <w:rFonts w:cs="Arial"/>
        </w:rPr>
        <w:t xml:space="preserve"> var kameran skall placeras.</w:t>
      </w:r>
    </w:p>
    <w:p w:rsidR="00A13093" w:rsidRDefault="00A1275E" w:rsidP="00A13093">
      <w:pPr>
        <w:numPr>
          <w:ilvl w:val="0"/>
          <w:numId w:val="1"/>
        </w:numPr>
        <w:ind w:right="396"/>
        <w:rPr>
          <w:rFonts w:cs="Arial"/>
        </w:rPr>
      </w:pPr>
      <w:r>
        <w:rPr>
          <w:rFonts w:cs="Arial"/>
        </w:rPr>
        <w:t xml:space="preserve">Handläggaren </w:t>
      </w:r>
      <w:r w:rsidR="00A13093" w:rsidRPr="00C05E41">
        <w:rPr>
          <w:rFonts w:cs="Arial"/>
        </w:rPr>
        <w:t>installerar och aktiverar kameran i din bostad.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>
        <w:rPr>
          <w:rFonts w:cs="Arial"/>
        </w:rPr>
        <w:t>Upplysning om att kamera finns i bostaden sker genom skyltning i anslutning till er entré.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Kameran behandlar endast bilder i nutid (realtid). Inga bilder lagras, kameran är helt ljudlös. Kameran har inge</w:t>
      </w:r>
      <w:r>
        <w:rPr>
          <w:rFonts w:cs="Arial"/>
        </w:rPr>
        <w:t>n</w:t>
      </w:r>
      <w:r w:rsidRPr="00C05E41">
        <w:rPr>
          <w:rFonts w:cs="Arial"/>
        </w:rPr>
        <w:t xml:space="preserve"> ljudupptagning</w:t>
      </w:r>
      <w:r>
        <w:rPr>
          <w:rFonts w:cs="Arial"/>
        </w:rPr>
        <w:t xml:space="preserve"> eller talkontakt</w:t>
      </w:r>
      <w:r w:rsidRPr="00C05E41">
        <w:rPr>
          <w:rFonts w:cs="Arial"/>
        </w:rPr>
        <w:t>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 xml:space="preserve">Uppgifter om när och var kameran varit aktiverad loggas (lagras) hos företaget </w:t>
      </w:r>
      <w:r w:rsidR="005C75FE">
        <w:rPr>
          <w:rFonts w:cs="Arial"/>
        </w:rPr>
        <w:br/>
      </w:r>
      <w:r w:rsidR="004F6E15">
        <w:rPr>
          <w:rFonts w:cs="Arial"/>
        </w:rPr>
        <w:t>Doro Care</w:t>
      </w:r>
      <w:r w:rsidRPr="00C05E41">
        <w:rPr>
          <w:rFonts w:cs="Arial"/>
        </w:rPr>
        <w:t>. Du har rätt att begära ut uppgifterna.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Tjänsten behandlas i enlighet med gällande</w:t>
      </w:r>
      <w:r>
        <w:rPr>
          <w:rFonts w:cs="Arial"/>
        </w:rPr>
        <w:t xml:space="preserve"> svensk</w:t>
      </w:r>
      <w:r w:rsidRPr="00C05E41">
        <w:rPr>
          <w:rFonts w:cs="Arial"/>
        </w:rPr>
        <w:t xml:space="preserve"> lagstiftning.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 xml:space="preserve">Syftet med tillsyn </w:t>
      </w:r>
      <w:r w:rsidR="005C75FE">
        <w:rPr>
          <w:rFonts w:cs="Arial"/>
        </w:rPr>
        <w:t xml:space="preserve">via kamera </w:t>
      </w:r>
      <w:r w:rsidRPr="00C05E41">
        <w:rPr>
          <w:rFonts w:cs="Arial"/>
        </w:rPr>
        <w:t xml:space="preserve">är att öka din trygghet i hemmet. </w:t>
      </w:r>
      <w:r w:rsidR="005C75FE">
        <w:rPr>
          <w:rFonts w:cs="Arial"/>
        </w:rPr>
        <w:t>Tjänsten</w:t>
      </w:r>
      <w:r w:rsidRPr="00C05E41">
        <w:rPr>
          <w:rFonts w:cs="Arial"/>
        </w:rPr>
        <w:t xml:space="preserve"> ersätter tillsynsbesök av </w:t>
      </w:r>
      <w:r w:rsidR="00432BA1">
        <w:rPr>
          <w:rFonts w:cs="Arial"/>
        </w:rPr>
        <w:t>hemtjänstens nattpatrull</w:t>
      </w:r>
      <w:r w:rsidR="005C75FE">
        <w:rPr>
          <w:rFonts w:cs="Arial"/>
        </w:rPr>
        <w:t>. Fördelen med t</w:t>
      </w:r>
      <w:r w:rsidRPr="00C05E41">
        <w:rPr>
          <w:rFonts w:cs="Arial"/>
        </w:rPr>
        <w:t xml:space="preserve">illsyn </w:t>
      </w:r>
      <w:r w:rsidR="005C75FE">
        <w:rPr>
          <w:rFonts w:cs="Arial"/>
        </w:rPr>
        <w:t xml:space="preserve">via kamera </w:t>
      </w:r>
      <w:r w:rsidRPr="00C05E41">
        <w:rPr>
          <w:rFonts w:cs="Arial"/>
        </w:rPr>
        <w:t>är att du i</w:t>
      </w:r>
      <w:r>
        <w:rPr>
          <w:rFonts w:cs="Arial"/>
        </w:rPr>
        <w:t>nte riskerar att väckas</w:t>
      </w:r>
      <w:r w:rsidRPr="00C05E41">
        <w:rPr>
          <w:rFonts w:cs="Arial"/>
        </w:rPr>
        <w:t xml:space="preserve"> i samband med tillsynsbesöket. </w:t>
      </w:r>
    </w:p>
    <w:p w:rsidR="004F6DAD" w:rsidRDefault="004F6DAD" w:rsidP="00A13093">
      <w:pPr>
        <w:ind w:right="396"/>
        <w:rPr>
          <w:rFonts w:cs="Arial"/>
        </w:rPr>
      </w:pPr>
    </w:p>
    <w:p w:rsidR="00A13093" w:rsidRPr="000A1519" w:rsidRDefault="00A13093" w:rsidP="00A13093">
      <w:pPr>
        <w:ind w:right="396"/>
        <w:rPr>
          <w:rFonts w:cs="Arial"/>
          <w:i/>
          <w:sz w:val="28"/>
        </w:rPr>
      </w:pPr>
      <w:r w:rsidRPr="000A1519">
        <w:rPr>
          <w:rFonts w:cs="Arial"/>
          <w:i/>
          <w:sz w:val="28"/>
        </w:rPr>
        <w:t>Jag har läst och förstått bifogad information om tillsyn</w:t>
      </w:r>
      <w:r w:rsidR="005C75FE" w:rsidRPr="000A1519">
        <w:rPr>
          <w:rFonts w:cs="Arial"/>
          <w:i/>
          <w:sz w:val="28"/>
        </w:rPr>
        <w:t xml:space="preserve"> via kamera</w:t>
      </w:r>
      <w:r w:rsidRPr="000A1519">
        <w:rPr>
          <w:rFonts w:cs="Arial"/>
          <w:i/>
          <w:sz w:val="28"/>
        </w:rPr>
        <w:t xml:space="preserve">. Jag ger mitt samtycke till att </w:t>
      </w:r>
      <w:r w:rsidR="00AA2E81" w:rsidRPr="000A1519">
        <w:rPr>
          <w:rFonts w:cs="Arial"/>
          <w:i/>
          <w:sz w:val="28"/>
        </w:rPr>
        <w:t>socialförvaltningen</w:t>
      </w:r>
      <w:r w:rsidRPr="000A1519">
        <w:rPr>
          <w:rFonts w:cs="Arial"/>
          <w:i/>
          <w:sz w:val="28"/>
        </w:rPr>
        <w:t xml:space="preserve"> installerar en kamera i mitt hem </w:t>
      </w:r>
      <w:r w:rsidR="005C75FE" w:rsidRPr="000A1519">
        <w:rPr>
          <w:rFonts w:cs="Arial"/>
          <w:i/>
          <w:sz w:val="28"/>
        </w:rPr>
        <w:t>och</w:t>
      </w:r>
      <w:r w:rsidRPr="000A1519">
        <w:rPr>
          <w:rFonts w:cs="Arial"/>
          <w:i/>
          <w:sz w:val="28"/>
        </w:rPr>
        <w:t xml:space="preserve"> utövar tillsyn med hjälp av kameran under ovanstående förutsättningar.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 xml:space="preserve"> </w:t>
      </w: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………………………………………….</w:t>
      </w: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Ort och datum: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…………………………………………..</w:t>
      </w:r>
    </w:p>
    <w:p w:rsidR="00B7538F" w:rsidRPr="004F6E15" w:rsidRDefault="00A13093" w:rsidP="004F6E15">
      <w:pPr>
        <w:ind w:right="396"/>
        <w:rPr>
          <w:rFonts w:cs="Arial"/>
        </w:rPr>
      </w:pPr>
      <w:r w:rsidRPr="00C05E41">
        <w:rPr>
          <w:rFonts w:cs="Arial"/>
        </w:rPr>
        <w:t>Underskrift</w:t>
      </w:r>
      <w:r w:rsidRPr="00C05E41">
        <w:tab/>
      </w:r>
      <w:r w:rsidRPr="00C05E41">
        <w:tab/>
      </w:r>
    </w:p>
    <w:sectPr w:rsidR="00B7538F" w:rsidRPr="004F6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21" w:rsidRDefault="00A45721" w:rsidP="00160272">
      <w:r>
        <w:separator/>
      </w:r>
    </w:p>
  </w:endnote>
  <w:endnote w:type="continuationSeparator" w:id="0">
    <w:p w:rsidR="00A45721" w:rsidRDefault="00A45721" w:rsidP="0016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21" w:rsidRDefault="00A45721" w:rsidP="00160272">
      <w:r>
        <w:separator/>
      </w:r>
    </w:p>
  </w:footnote>
  <w:footnote w:type="continuationSeparator" w:id="0">
    <w:p w:rsidR="00A45721" w:rsidRDefault="00A45721" w:rsidP="0016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</w:tblGrid>
    <w:tr w:rsidR="00160272" w:rsidTr="00BD54A9">
      <w:tc>
        <w:tcPr>
          <w:tcW w:w="5177" w:type="dxa"/>
        </w:tcPr>
        <w:p w:rsidR="00160272" w:rsidRDefault="00160272" w:rsidP="00BD54A9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0</wp:posOffset>
                </wp:positionV>
                <wp:extent cx="1752600" cy="586740"/>
                <wp:effectExtent l="0" t="0" r="0" b="3810"/>
                <wp:wrapThrough wrapText="bothSides">
                  <wp:wrapPolygon edited="0">
                    <wp:start x="0" y="0"/>
                    <wp:lineTo x="0" y="18234"/>
                    <wp:lineTo x="2348" y="20338"/>
                    <wp:lineTo x="8217" y="21039"/>
                    <wp:lineTo x="20896" y="21039"/>
                    <wp:lineTo x="21365" y="17532"/>
                    <wp:lineTo x="21130" y="14727"/>
                    <wp:lineTo x="16435" y="11922"/>
                    <wp:lineTo x="21365" y="7714"/>
                    <wp:lineTo x="21130" y="2104"/>
                    <wp:lineTo x="8217" y="0"/>
                    <wp:lineTo x="0" y="0"/>
                  </wp:wrapPolygon>
                </wp:wrapThrough>
                <wp:docPr id="1" name="Bildobjekt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60272" w:rsidTr="00BD54A9">
      <w:tc>
        <w:tcPr>
          <w:tcW w:w="5177" w:type="dxa"/>
        </w:tcPr>
        <w:p w:rsidR="00160272" w:rsidRDefault="00160272" w:rsidP="00F93A59">
          <w:pPr>
            <w:ind w:left="1631"/>
            <w:rPr>
              <w:sz w:val="22"/>
            </w:rPr>
          </w:pPr>
          <w:r>
            <w:rPr>
              <w:sz w:val="22"/>
            </w:rPr>
            <w:t>Socialförvaltningen</w:t>
          </w:r>
        </w:p>
      </w:tc>
    </w:tr>
  </w:tbl>
  <w:p w:rsidR="00160272" w:rsidRDefault="001602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1D9"/>
    <w:multiLevelType w:val="hybridMultilevel"/>
    <w:tmpl w:val="2EFCEE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93"/>
    <w:rsid w:val="00024CD5"/>
    <w:rsid w:val="000A1519"/>
    <w:rsid w:val="00160272"/>
    <w:rsid w:val="003F24CF"/>
    <w:rsid w:val="00432BA1"/>
    <w:rsid w:val="004F6DAD"/>
    <w:rsid w:val="004F6E15"/>
    <w:rsid w:val="00585DDA"/>
    <w:rsid w:val="005C75FE"/>
    <w:rsid w:val="006610D4"/>
    <w:rsid w:val="008D3517"/>
    <w:rsid w:val="00936A3C"/>
    <w:rsid w:val="00A1275E"/>
    <w:rsid w:val="00A13093"/>
    <w:rsid w:val="00A45721"/>
    <w:rsid w:val="00AA2E81"/>
    <w:rsid w:val="00B14178"/>
    <w:rsid w:val="00BF067C"/>
    <w:rsid w:val="00C65E5E"/>
    <w:rsid w:val="00C96B99"/>
    <w:rsid w:val="00F30E00"/>
    <w:rsid w:val="00F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9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13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Arial 10p"/>
    <w:basedOn w:val="Normal"/>
    <w:next w:val="Normal"/>
    <w:link w:val="Rubrik2Char"/>
    <w:qFormat/>
    <w:rsid w:val="00A13093"/>
    <w:p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aliases w:val="Arial 8 p"/>
    <w:basedOn w:val="Normal"/>
    <w:next w:val="Normal"/>
    <w:link w:val="Rubrik3Char"/>
    <w:qFormat/>
    <w:rsid w:val="00A13093"/>
    <w:pPr>
      <w:outlineLvl w:val="2"/>
    </w:pPr>
    <w:rPr>
      <w:rFonts w:ascii="Arial" w:hAnsi="Arial" w:cs="Arial"/>
      <w:bCs/>
      <w:sz w:val="1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aliases w:val="Arial 10p Char"/>
    <w:basedOn w:val="Standardstycketeckensnitt"/>
    <w:link w:val="Rubrik2"/>
    <w:rsid w:val="00A13093"/>
    <w:rPr>
      <w:rFonts w:ascii="Arial" w:eastAsia="Times New Roman" w:hAnsi="Arial" w:cs="Arial"/>
      <w:b/>
      <w:bCs/>
      <w:iCs/>
      <w:sz w:val="20"/>
      <w:szCs w:val="28"/>
      <w:lang w:eastAsia="sv-SE"/>
    </w:rPr>
  </w:style>
  <w:style w:type="character" w:customStyle="1" w:styleId="Rubrik3Char">
    <w:name w:val="Rubrik 3 Char"/>
    <w:aliases w:val="Arial 8 p Char"/>
    <w:basedOn w:val="Standardstycketeckensnitt"/>
    <w:link w:val="Rubrik3"/>
    <w:rsid w:val="00A13093"/>
    <w:rPr>
      <w:rFonts w:ascii="Arial" w:eastAsia="Times New Roman" w:hAnsi="Arial" w:cs="Arial"/>
      <w:bCs/>
      <w:sz w:val="16"/>
      <w:szCs w:val="26"/>
      <w:lang w:eastAsia="sv-SE"/>
    </w:rPr>
  </w:style>
  <w:style w:type="paragraph" w:customStyle="1" w:styleId="Blankettnamn">
    <w:name w:val="Blankettnamn"/>
    <w:basedOn w:val="Rubrik1"/>
    <w:link w:val="BlankettnamnChar"/>
    <w:qFormat/>
    <w:rsid w:val="00A13093"/>
    <w:pPr>
      <w:keepNext w:val="0"/>
      <w:keepLines w:val="0"/>
      <w:spacing w:before="0"/>
    </w:pPr>
    <w:rPr>
      <w:rFonts w:ascii="Arial" w:eastAsia="Times New Roman" w:hAnsi="Arial" w:cs="Arial"/>
      <w:b/>
      <w:bCs/>
      <w:color w:val="auto"/>
      <w:kern w:val="32"/>
      <w:sz w:val="28"/>
    </w:rPr>
  </w:style>
  <w:style w:type="character" w:customStyle="1" w:styleId="BlankettnamnChar">
    <w:name w:val="Blankettnamn Char"/>
    <w:link w:val="Blankettnamn"/>
    <w:rsid w:val="00A13093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130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602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nhideWhenUsed/>
    <w:rsid w:val="001602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160272"/>
  </w:style>
  <w:style w:type="paragraph" w:styleId="Ballongtext">
    <w:name w:val="Balloon Text"/>
    <w:basedOn w:val="Normal"/>
    <w:link w:val="BallongtextChar"/>
    <w:uiPriority w:val="99"/>
    <w:semiHidden/>
    <w:unhideWhenUsed/>
    <w:rsid w:val="001602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272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9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13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Arial 10p"/>
    <w:basedOn w:val="Normal"/>
    <w:next w:val="Normal"/>
    <w:link w:val="Rubrik2Char"/>
    <w:qFormat/>
    <w:rsid w:val="00A13093"/>
    <w:p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aliases w:val="Arial 8 p"/>
    <w:basedOn w:val="Normal"/>
    <w:next w:val="Normal"/>
    <w:link w:val="Rubrik3Char"/>
    <w:qFormat/>
    <w:rsid w:val="00A13093"/>
    <w:pPr>
      <w:outlineLvl w:val="2"/>
    </w:pPr>
    <w:rPr>
      <w:rFonts w:ascii="Arial" w:hAnsi="Arial" w:cs="Arial"/>
      <w:bCs/>
      <w:sz w:val="1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aliases w:val="Arial 10p Char"/>
    <w:basedOn w:val="Standardstycketeckensnitt"/>
    <w:link w:val="Rubrik2"/>
    <w:rsid w:val="00A13093"/>
    <w:rPr>
      <w:rFonts w:ascii="Arial" w:eastAsia="Times New Roman" w:hAnsi="Arial" w:cs="Arial"/>
      <w:b/>
      <w:bCs/>
      <w:iCs/>
      <w:sz w:val="20"/>
      <w:szCs w:val="28"/>
      <w:lang w:eastAsia="sv-SE"/>
    </w:rPr>
  </w:style>
  <w:style w:type="character" w:customStyle="1" w:styleId="Rubrik3Char">
    <w:name w:val="Rubrik 3 Char"/>
    <w:aliases w:val="Arial 8 p Char"/>
    <w:basedOn w:val="Standardstycketeckensnitt"/>
    <w:link w:val="Rubrik3"/>
    <w:rsid w:val="00A13093"/>
    <w:rPr>
      <w:rFonts w:ascii="Arial" w:eastAsia="Times New Roman" w:hAnsi="Arial" w:cs="Arial"/>
      <w:bCs/>
      <w:sz w:val="16"/>
      <w:szCs w:val="26"/>
      <w:lang w:eastAsia="sv-SE"/>
    </w:rPr>
  </w:style>
  <w:style w:type="paragraph" w:customStyle="1" w:styleId="Blankettnamn">
    <w:name w:val="Blankettnamn"/>
    <w:basedOn w:val="Rubrik1"/>
    <w:link w:val="BlankettnamnChar"/>
    <w:qFormat/>
    <w:rsid w:val="00A13093"/>
    <w:pPr>
      <w:keepNext w:val="0"/>
      <w:keepLines w:val="0"/>
      <w:spacing w:before="0"/>
    </w:pPr>
    <w:rPr>
      <w:rFonts w:ascii="Arial" w:eastAsia="Times New Roman" w:hAnsi="Arial" w:cs="Arial"/>
      <w:b/>
      <w:bCs/>
      <w:color w:val="auto"/>
      <w:kern w:val="32"/>
      <w:sz w:val="28"/>
    </w:rPr>
  </w:style>
  <w:style w:type="character" w:customStyle="1" w:styleId="BlankettnamnChar">
    <w:name w:val="Blankettnamn Char"/>
    <w:link w:val="Blankettnamn"/>
    <w:rsid w:val="00A13093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130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602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nhideWhenUsed/>
    <w:rsid w:val="001602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160272"/>
  </w:style>
  <w:style w:type="paragraph" w:styleId="Ballongtext">
    <w:name w:val="Balloon Text"/>
    <w:basedOn w:val="Normal"/>
    <w:link w:val="BallongtextChar"/>
    <w:uiPriority w:val="99"/>
    <w:semiHidden/>
    <w:unhideWhenUsed/>
    <w:rsid w:val="001602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2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Samtycke tillsyn via kamera</vt:lpstr>
    </vt:vector>
  </TitlesOfParts>
  <Company>Östhammars kommun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Samtycke tillsyn via kamera</dc:title>
  <dc:creator>Agneta Rönnkvist</dc:creator>
  <cp:keywords>Blanketter, mallar och checklistor</cp:keywords>
  <cp:lastModifiedBy>Frostner, Catharina</cp:lastModifiedBy>
  <cp:revision>4</cp:revision>
  <dcterms:created xsi:type="dcterms:W3CDTF">2018-05-31T10:49:00Z</dcterms:created>
  <dcterms:modified xsi:type="dcterms:W3CDTF">2018-06-20T07:20:00Z</dcterms:modified>
</cp:coreProperties>
</file>