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720"/>
        <w:gridCol w:w="1791"/>
        <w:gridCol w:w="1074"/>
        <w:gridCol w:w="1504"/>
        <w:gridCol w:w="656"/>
        <w:gridCol w:w="3224"/>
      </w:tblGrid>
      <w:tr w:rsidR="005E455F" w:rsidRPr="00D10F41" w:rsidTr="00D10F41"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2ACB" w:rsidRPr="00D10F41" w:rsidRDefault="00CB2ACB">
            <w:pPr>
              <w:rPr>
                <w:b/>
              </w:rPr>
            </w:pPr>
            <w:bookmarkStart w:id="0" w:name="_GoBack"/>
            <w:bookmarkEnd w:id="0"/>
            <w:r w:rsidRPr="00D10F41">
              <w:rPr>
                <w:b/>
              </w:rPr>
              <w:t>Namn: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2ACB" w:rsidRPr="00D10F41" w:rsidRDefault="00CB2AC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="00265384" w:rsidRPr="00D10F41">
              <w:rPr>
                <w:b/>
              </w:rPr>
              <w:t> </w:t>
            </w:r>
            <w:r w:rsidR="00265384" w:rsidRPr="00D10F41">
              <w:rPr>
                <w:b/>
              </w:rPr>
              <w:t> </w:t>
            </w:r>
            <w:r w:rsidR="00265384" w:rsidRPr="00D10F41">
              <w:rPr>
                <w:b/>
              </w:rPr>
              <w:t> </w:t>
            </w:r>
            <w:r w:rsidR="00265384" w:rsidRPr="00D10F41">
              <w:rPr>
                <w:b/>
              </w:rPr>
              <w:t> </w:t>
            </w:r>
            <w:r w:rsidR="00265384" w:rsidRPr="00D10F41">
              <w:rPr>
                <w:b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1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2ACB" w:rsidRPr="00D10F41" w:rsidRDefault="00CB2ACB">
            <w:pPr>
              <w:rPr>
                <w:b/>
              </w:rPr>
            </w:pPr>
            <w:r w:rsidRPr="00D10F41">
              <w:rPr>
                <w:b/>
              </w:rPr>
              <w:t>Personnummer: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2ACB" w:rsidRPr="00D10F41" w:rsidRDefault="00CB2AC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2"/>
          </w:p>
        </w:tc>
      </w:tr>
      <w:tr w:rsidR="005E455F" w:rsidRPr="00D10F41" w:rsidTr="00D10F41">
        <w:trPr>
          <w:trHeight w:val="5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t>Enhet: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3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t>Avdelning: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4"/>
          </w:p>
        </w:tc>
      </w:tr>
      <w:tr w:rsidR="00CB2ACB" w:rsidRPr="00D10F41" w:rsidTr="00D10F41">
        <w:trPr>
          <w:trHeight w:val="500"/>
        </w:trPr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t>Kontaktman:</w:t>
            </w:r>
          </w:p>
        </w:tc>
        <w:tc>
          <w:tcPr>
            <w:tcW w:w="8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5"/>
          </w:p>
        </w:tc>
      </w:tr>
      <w:tr w:rsidR="00CB2ACB" w:rsidRPr="00D10F41" w:rsidTr="00D10F41">
        <w:trPr>
          <w:trHeight w:val="500"/>
        </w:trPr>
        <w:tc>
          <w:tcPr>
            <w:tcW w:w="3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t>Beställande sjuksköterska:</w:t>
            </w:r>
          </w:p>
        </w:tc>
        <w:tc>
          <w:tcPr>
            <w:tcW w:w="6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6"/>
          </w:p>
        </w:tc>
      </w:tr>
      <w:tr w:rsidR="00CB2ACB" w:rsidRPr="00D10F41" w:rsidTr="00D10F41">
        <w:trPr>
          <w:gridAfter w:val="4"/>
          <w:wAfter w:w="6458" w:type="dxa"/>
          <w:trHeight w:val="5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t>Datum: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ACB" w:rsidRPr="00D10F41" w:rsidRDefault="00CB2ACB" w:rsidP="00483E9B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7"/>
          </w:p>
        </w:tc>
      </w:tr>
    </w:tbl>
    <w:p w:rsidR="00483E9B" w:rsidRPr="00D10F41" w:rsidRDefault="00483E9B">
      <w:pPr>
        <w:ind w:left="-540"/>
        <w:rPr>
          <w:b/>
          <w:sz w:val="18"/>
        </w:rPr>
      </w:pPr>
    </w:p>
    <w:p w:rsidR="002C5C3A" w:rsidRPr="00D10F41" w:rsidRDefault="002C5C3A" w:rsidP="00E305F2">
      <w:pPr>
        <w:ind w:left="-540"/>
        <w:outlineLvl w:val="0"/>
        <w:rPr>
          <w:b/>
        </w:rPr>
      </w:pPr>
      <w:r w:rsidRPr="00D10F41">
        <w:rPr>
          <w:b/>
        </w:rPr>
        <w:t>Kost</w:t>
      </w:r>
    </w:p>
    <w:bookmarkStart w:id="8" w:name="Kryss2"/>
    <w:p w:rsidR="002C5C3A" w:rsidRPr="00D10F41" w:rsidRDefault="00EE57E7" w:rsidP="00EE57E7">
      <w:pPr>
        <w:spacing w:line="360" w:lineRule="auto"/>
        <w:ind w:left="-539"/>
        <w:rPr>
          <w:b/>
          <w:sz w:val="32"/>
        </w:rPr>
      </w:pPr>
      <w:r w:rsidRPr="00D10F41">
        <w:rPr>
          <w:b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8"/>
      <w:r w:rsidR="00335801" w:rsidRPr="00D10F41">
        <w:rPr>
          <w:b/>
          <w:sz w:val="32"/>
        </w:rPr>
        <w:tab/>
      </w:r>
      <w:r w:rsidR="002C5C3A" w:rsidRPr="00D10F41">
        <w:t>E-kost</w:t>
      </w:r>
    </w:p>
    <w:bookmarkStart w:id="9" w:name="Kryss3"/>
    <w:p w:rsidR="002C5C3A" w:rsidRPr="00D10F41" w:rsidRDefault="00EE57E7" w:rsidP="00EE57E7">
      <w:pPr>
        <w:spacing w:line="360" w:lineRule="auto"/>
        <w:ind w:left="-539"/>
      </w:pPr>
      <w:r w:rsidRPr="00D10F41">
        <w:rPr>
          <w:b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9"/>
      <w:r w:rsidR="00335801" w:rsidRPr="00D10F41">
        <w:rPr>
          <w:b/>
          <w:sz w:val="32"/>
        </w:rPr>
        <w:tab/>
      </w:r>
      <w:r w:rsidR="00335801" w:rsidRPr="00D10F41">
        <w:t>SNR-kost</w:t>
      </w:r>
    </w:p>
    <w:bookmarkStart w:id="10" w:name="Kryss4"/>
    <w:p w:rsidR="002C5C3A" w:rsidRPr="00D10F41" w:rsidRDefault="00EE57E7" w:rsidP="00EE57E7">
      <w:pPr>
        <w:spacing w:line="360" w:lineRule="auto"/>
        <w:ind w:left="-539"/>
      </w:pPr>
      <w:r w:rsidRPr="00D10F41">
        <w:rPr>
          <w:b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0"/>
      <w:r w:rsidRPr="00D10F41">
        <w:rPr>
          <w:b/>
          <w:sz w:val="32"/>
        </w:rPr>
        <w:tab/>
      </w:r>
      <w:r w:rsidR="00335801" w:rsidRPr="00D10F41">
        <w:t>Önskekost</w:t>
      </w:r>
    </w:p>
    <w:p w:rsidR="002C5C3A" w:rsidRPr="00D10F41" w:rsidRDefault="002C5C3A">
      <w:pPr>
        <w:ind w:left="-540"/>
        <w:rPr>
          <w:sz w:val="10"/>
        </w:rPr>
      </w:pPr>
    </w:p>
    <w:p w:rsidR="002C5C3A" w:rsidRPr="00D10F41" w:rsidRDefault="002C5C3A" w:rsidP="00E305F2">
      <w:pPr>
        <w:ind w:left="-540"/>
        <w:outlineLvl w:val="0"/>
        <w:rPr>
          <w:b/>
        </w:rPr>
      </w:pPr>
      <w:r w:rsidRPr="00D10F41">
        <w:rPr>
          <w:b/>
        </w:rPr>
        <w:t xml:space="preserve">Konsistensanpassad kost   </w:t>
      </w:r>
    </w:p>
    <w:bookmarkStart w:id="11" w:name="Kryss5"/>
    <w:p w:rsidR="00EE57E7" w:rsidRPr="00D10F41" w:rsidRDefault="00EE57E7" w:rsidP="00EE57E7">
      <w:pPr>
        <w:spacing w:line="360" w:lineRule="auto"/>
        <w:ind w:left="-539"/>
        <w:rPr>
          <w:b/>
          <w:sz w:val="16"/>
          <w:szCs w:val="16"/>
        </w:rPr>
      </w:pPr>
      <w:r w:rsidRPr="00D10F41">
        <w:rPr>
          <w:b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1"/>
      <w:r w:rsidR="00335801" w:rsidRPr="00D10F41">
        <w:rPr>
          <w:b/>
          <w:sz w:val="32"/>
        </w:rPr>
        <w:tab/>
      </w:r>
      <w:r w:rsidR="002C5C3A" w:rsidRPr="00D10F41">
        <w:t>Hel</w:t>
      </w:r>
      <w:r w:rsidR="00D47B45" w:rsidRPr="00D10F41">
        <w:t>/delad</w:t>
      </w:r>
      <w:r w:rsidR="002C5C3A" w:rsidRPr="00D10F41">
        <w:t xml:space="preserve"> mat</w:t>
      </w:r>
    </w:p>
    <w:bookmarkStart w:id="12" w:name="Kryss6"/>
    <w:p w:rsidR="002C5C3A" w:rsidRPr="00D10F41" w:rsidRDefault="00EE57E7" w:rsidP="00EE57E7">
      <w:pPr>
        <w:spacing w:line="360" w:lineRule="auto"/>
        <w:ind w:left="-539"/>
      </w:pPr>
      <w:r w:rsidRPr="00D10F41">
        <w:rPr>
          <w:b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2"/>
      <w:r w:rsidR="00335801" w:rsidRPr="00D10F41">
        <w:rPr>
          <w:b/>
          <w:sz w:val="32"/>
        </w:rPr>
        <w:tab/>
      </w:r>
      <w:r w:rsidR="008D623A" w:rsidRPr="00D10F41">
        <w:t>Grov paté</w:t>
      </w:r>
    </w:p>
    <w:bookmarkStart w:id="13" w:name="Kryss7"/>
    <w:p w:rsidR="002C5C3A" w:rsidRPr="00D10F41" w:rsidRDefault="00EE57E7" w:rsidP="00EE57E7">
      <w:pPr>
        <w:spacing w:line="360" w:lineRule="auto"/>
        <w:ind w:left="-539"/>
      </w:pPr>
      <w:r w:rsidRPr="00D10F41">
        <w:rPr>
          <w:b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3"/>
      <w:r w:rsidR="00D47B45" w:rsidRPr="00D10F41">
        <w:tab/>
        <w:t>Timbal</w:t>
      </w:r>
    </w:p>
    <w:bookmarkStart w:id="14" w:name="Kryss8"/>
    <w:p w:rsidR="00335801" w:rsidRPr="00D10F41" w:rsidRDefault="00EE57E7" w:rsidP="00EE57E7">
      <w:pPr>
        <w:spacing w:line="360" w:lineRule="auto"/>
        <w:ind w:left="-539"/>
        <w:rPr>
          <w:b/>
        </w:rPr>
      </w:pPr>
      <w:r w:rsidRPr="00D10F41">
        <w:rPr>
          <w:b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4"/>
      <w:r w:rsidR="00335801" w:rsidRPr="00D10F41">
        <w:rPr>
          <w:b/>
          <w:sz w:val="32"/>
        </w:rPr>
        <w:tab/>
      </w:r>
      <w:r w:rsidR="00D47B45" w:rsidRPr="00D10F41">
        <w:t xml:space="preserve">Gelékost </w:t>
      </w:r>
    </w:p>
    <w:bookmarkStart w:id="15" w:name="Kryss9"/>
    <w:p w:rsidR="002C5C3A" w:rsidRPr="00D10F41" w:rsidRDefault="00EE57E7" w:rsidP="00EE57E7">
      <w:pPr>
        <w:spacing w:line="360" w:lineRule="auto"/>
        <w:ind w:left="-539"/>
        <w:rPr>
          <w:b/>
          <w:sz w:val="32"/>
        </w:rPr>
      </w:pPr>
      <w:r w:rsidRPr="00D10F41">
        <w:rPr>
          <w:b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5"/>
      <w:r w:rsidR="00335801" w:rsidRPr="00D10F41">
        <w:rPr>
          <w:b/>
          <w:sz w:val="32"/>
        </w:rPr>
        <w:tab/>
      </w:r>
      <w:r w:rsidR="00D47B45" w:rsidRPr="00D10F41">
        <w:t>Flytande</w:t>
      </w:r>
    </w:p>
    <w:bookmarkStart w:id="16" w:name="Kryss10"/>
    <w:p w:rsidR="002C5C3A" w:rsidRPr="00D10F41" w:rsidRDefault="00EE57E7" w:rsidP="00EE57E7">
      <w:pPr>
        <w:spacing w:line="360" w:lineRule="auto"/>
        <w:ind w:left="-539"/>
        <w:rPr>
          <w:b/>
          <w:sz w:val="32"/>
        </w:rPr>
      </w:pPr>
      <w:r w:rsidRPr="00D10F41">
        <w:rPr>
          <w:b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16"/>
      <w:r w:rsidR="00335801" w:rsidRPr="00D10F41">
        <w:rPr>
          <w:b/>
          <w:sz w:val="32"/>
        </w:rPr>
        <w:tab/>
      </w:r>
      <w:r w:rsidR="00D47B45" w:rsidRPr="00D10F41">
        <w:t>Tjockflytande</w:t>
      </w:r>
    </w:p>
    <w:p w:rsidR="002C5C3A" w:rsidRPr="00D10F41" w:rsidRDefault="002C5C3A">
      <w:pPr>
        <w:ind w:left="-540"/>
        <w:rPr>
          <w:b/>
          <w:sz w:val="18"/>
          <w:szCs w:val="20"/>
        </w:rPr>
      </w:pPr>
    </w:p>
    <w:p w:rsidR="002C5C3A" w:rsidRPr="00D10F41" w:rsidRDefault="002C5C3A" w:rsidP="00E305F2">
      <w:pPr>
        <w:ind w:left="-540"/>
        <w:outlineLvl w:val="0"/>
      </w:pPr>
      <w:r w:rsidRPr="00D10F41">
        <w:rPr>
          <w:b/>
        </w:rPr>
        <w:t>Näringstillägg</w:t>
      </w: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2767"/>
        <w:gridCol w:w="700"/>
        <w:gridCol w:w="3074"/>
        <w:gridCol w:w="1350"/>
        <w:gridCol w:w="2189"/>
      </w:tblGrid>
      <w:tr w:rsidR="005E455F" w:rsidRPr="00D10F41" w:rsidTr="00D10F41">
        <w:tc>
          <w:tcPr>
            <w:tcW w:w="2862" w:type="dxa"/>
            <w:shd w:val="clear" w:color="auto" w:fill="auto"/>
          </w:tcPr>
          <w:bookmarkStart w:id="17" w:name="Kryss11"/>
          <w:p w:rsidR="00CB2ACB" w:rsidRPr="00D10F41" w:rsidRDefault="00CB2ACB" w:rsidP="00D10F41">
            <w:pPr>
              <w:tabs>
                <w:tab w:val="left" w:pos="567"/>
              </w:tabs>
            </w:pPr>
            <w:r w:rsidRPr="00D10F41">
              <w:rPr>
                <w:b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41">
              <w:rPr>
                <w:b/>
              </w:rPr>
              <w:instrText xml:space="preserve"> FORMCHECKBOX </w:instrText>
            </w:r>
            <w:r w:rsidR="00FC63E2">
              <w:rPr>
                <w:b/>
              </w:rPr>
            </w:r>
            <w:r w:rsidR="00FC63E2">
              <w:rPr>
                <w:b/>
              </w:rPr>
              <w:fldChar w:fldCharType="separate"/>
            </w:r>
            <w:r w:rsidRPr="00D10F41">
              <w:rPr>
                <w:b/>
              </w:rPr>
              <w:fldChar w:fldCharType="end"/>
            </w:r>
            <w:bookmarkEnd w:id="17"/>
            <w:r w:rsidRPr="00D10F41">
              <w:rPr>
                <w:b/>
                <w:sz w:val="32"/>
              </w:rPr>
              <w:tab/>
            </w:r>
            <w:r w:rsidRPr="00D10F41">
              <w:t>Näringsdryck</w:t>
            </w:r>
          </w:p>
        </w:tc>
        <w:tc>
          <w:tcPr>
            <w:tcW w:w="706" w:type="dxa"/>
            <w:shd w:val="clear" w:color="auto" w:fill="auto"/>
          </w:tcPr>
          <w:p w:rsidR="00CB2ACB" w:rsidRPr="00D10F41" w:rsidRDefault="00CB2ACB">
            <w:r w:rsidRPr="00D10F41">
              <w:t>sort: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</w:tcPr>
          <w:p w:rsidR="00CB2ACB" w:rsidRPr="00D10F41" w:rsidRDefault="00CB2ACB">
            <w:r w:rsidRPr="00D10F4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18"/>
          </w:p>
        </w:tc>
        <w:tc>
          <w:tcPr>
            <w:tcW w:w="889" w:type="dxa"/>
            <w:shd w:val="clear" w:color="auto" w:fill="auto"/>
          </w:tcPr>
          <w:p w:rsidR="00CB2ACB" w:rsidRPr="00D10F41" w:rsidRDefault="00CB2ACB">
            <w:r w:rsidRPr="00D10F41">
              <w:t>antal/dag: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</w:tcPr>
          <w:p w:rsidR="00CB2ACB" w:rsidRPr="00D10F41" w:rsidRDefault="00CB2ACB">
            <w:r w:rsidRPr="00D10F4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19"/>
          </w:p>
        </w:tc>
      </w:tr>
      <w:tr w:rsidR="005E455F" w:rsidRPr="00D10F41" w:rsidTr="00D10F41">
        <w:trPr>
          <w:trHeight w:val="440"/>
        </w:trPr>
        <w:tc>
          <w:tcPr>
            <w:tcW w:w="2862" w:type="dxa"/>
            <w:shd w:val="clear" w:color="auto" w:fill="auto"/>
            <w:vAlign w:val="center"/>
          </w:tcPr>
          <w:p w:rsidR="00CB2ACB" w:rsidRPr="00D10F41" w:rsidRDefault="00CB2ACB" w:rsidP="00D10F41">
            <w:pPr>
              <w:tabs>
                <w:tab w:val="left" w:pos="567"/>
              </w:tabs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41">
              <w:rPr>
                <w:b/>
              </w:rPr>
              <w:instrText xml:space="preserve"> FORMCHECKBOX </w:instrText>
            </w:r>
            <w:r w:rsidR="00FC63E2">
              <w:rPr>
                <w:b/>
              </w:rPr>
            </w:r>
            <w:r w:rsidR="00FC63E2">
              <w:rPr>
                <w:b/>
              </w:rPr>
              <w:fldChar w:fldCharType="separate"/>
            </w:r>
            <w:r w:rsidRPr="00D10F41">
              <w:rPr>
                <w:b/>
              </w:rPr>
              <w:fldChar w:fldCharType="end"/>
            </w:r>
            <w:r w:rsidRPr="00D10F41">
              <w:rPr>
                <w:b/>
                <w:sz w:val="32"/>
              </w:rPr>
              <w:tab/>
            </w:r>
            <w:proofErr w:type="spellStart"/>
            <w:r w:rsidRPr="00D10F41">
              <w:t>Enteral</w:t>
            </w:r>
            <w:proofErr w:type="spellEnd"/>
            <w:r w:rsidRPr="00D10F41">
              <w:t xml:space="preserve"> nutrition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CB2ACB" w:rsidRPr="00D10F41" w:rsidRDefault="00CB2ACB" w:rsidP="00EE57E7">
            <w:r w:rsidRPr="00D10F41">
              <w:t>sort: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ACB" w:rsidRPr="00D10F41" w:rsidRDefault="00CB2ACB" w:rsidP="00EE57E7">
            <w:r w:rsidRPr="00D10F4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20"/>
          </w:p>
        </w:tc>
        <w:tc>
          <w:tcPr>
            <w:tcW w:w="889" w:type="dxa"/>
            <w:shd w:val="clear" w:color="auto" w:fill="auto"/>
            <w:vAlign w:val="center"/>
          </w:tcPr>
          <w:p w:rsidR="00CB2ACB" w:rsidRPr="00D10F41" w:rsidRDefault="00CB2ACB" w:rsidP="00EE57E7">
            <w:r w:rsidRPr="00D10F41">
              <w:t>mängd/dag: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ACB" w:rsidRPr="00D10F41" w:rsidRDefault="00CB2ACB" w:rsidP="00EE57E7">
            <w:r w:rsidRPr="00D10F4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</w:p>
        </w:tc>
      </w:tr>
    </w:tbl>
    <w:p w:rsidR="002C5C3A" w:rsidRPr="00D10F41" w:rsidRDefault="002C5C3A">
      <w:pPr>
        <w:ind w:left="-540"/>
        <w:rPr>
          <w:b/>
          <w:sz w:val="18"/>
          <w:szCs w:val="20"/>
        </w:rPr>
      </w:pPr>
    </w:p>
    <w:p w:rsidR="002C5C3A" w:rsidRPr="00D10F41" w:rsidRDefault="002C5C3A" w:rsidP="00E305F2">
      <w:pPr>
        <w:ind w:left="-540"/>
        <w:outlineLvl w:val="0"/>
        <w:rPr>
          <w:b/>
        </w:rPr>
      </w:pPr>
      <w:r w:rsidRPr="00D10F41">
        <w:rPr>
          <w:b/>
        </w:rPr>
        <w:t>Specialkost</w:t>
      </w:r>
    </w:p>
    <w:bookmarkStart w:id="21" w:name="Kryss13"/>
    <w:p w:rsidR="002C5C3A" w:rsidRPr="00D10F41" w:rsidRDefault="00EE57E7" w:rsidP="00EE57E7">
      <w:pPr>
        <w:spacing w:line="360" w:lineRule="auto"/>
        <w:ind w:left="-539"/>
        <w:rPr>
          <w:b/>
          <w:sz w:val="32"/>
        </w:rPr>
      </w:pPr>
      <w:r w:rsidRPr="00D10F41">
        <w:rPr>
          <w:b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21"/>
      <w:r w:rsidR="00335801" w:rsidRPr="00D10F41">
        <w:rPr>
          <w:b/>
          <w:sz w:val="32"/>
        </w:rPr>
        <w:tab/>
      </w:r>
      <w:r w:rsidR="002C5C3A" w:rsidRPr="00D10F41">
        <w:t>Laktosfri kost</w:t>
      </w:r>
    </w:p>
    <w:bookmarkStart w:id="22" w:name="Kryss14"/>
    <w:p w:rsidR="002C5C3A" w:rsidRPr="00D10F41" w:rsidRDefault="00EE57E7" w:rsidP="00EE57E7">
      <w:pPr>
        <w:spacing w:line="360" w:lineRule="auto"/>
        <w:ind w:left="-539"/>
        <w:rPr>
          <w:b/>
          <w:sz w:val="32"/>
        </w:rPr>
      </w:pPr>
      <w:r w:rsidRPr="00D10F41">
        <w:rPr>
          <w:b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22"/>
      <w:r w:rsidR="00335801" w:rsidRPr="00D10F41">
        <w:rPr>
          <w:b/>
          <w:sz w:val="32"/>
        </w:rPr>
        <w:tab/>
      </w:r>
      <w:r w:rsidR="002C5C3A" w:rsidRPr="00D10F41">
        <w:t>Laktosreducerad kost</w:t>
      </w:r>
    </w:p>
    <w:bookmarkStart w:id="23" w:name="Kryss15"/>
    <w:p w:rsidR="002C5C3A" w:rsidRPr="00D10F41" w:rsidRDefault="00EE57E7" w:rsidP="00EE57E7">
      <w:pPr>
        <w:spacing w:line="360" w:lineRule="auto"/>
        <w:ind w:left="-539"/>
      </w:pPr>
      <w:r w:rsidRPr="00D10F41">
        <w:rPr>
          <w:b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r w:rsidRPr="00D10F41">
        <w:rPr>
          <w:b/>
        </w:rPr>
        <w:instrText xml:space="preserve"> FORMCHECKBOX </w:instrText>
      </w:r>
      <w:r w:rsidR="00FC63E2">
        <w:rPr>
          <w:b/>
        </w:rPr>
      </w:r>
      <w:r w:rsidR="00FC63E2">
        <w:rPr>
          <w:b/>
        </w:rPr>
        <w:fldChar w:fldCharType="separate"/>
      </w:r>
      <w:r w:rsidRPr="00D10F41">
        <w:rPr>
          <w:b/>
        </w:rPr>
        <w:fldChar w:fldCharType="end"/>
      </w:r>
      <w:bookmarkEnd w:id="23"/>
      <w:r w:rsidR="00335801" w:rsidRPr="00D10F41">
        <w:rPr>
          <w:b/>
          <w:sz w:val="32"/>
        </w:rPr>
        <w:tab/>
      </w:r>
      <w:r w:rsidR="002C5C3A" w:rsidRPr="00D10F41">
        <w:t>Glutenfri kost</w:t>
      </w: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1800"/>
        <w:gridCol w:w="8280"/>
      </w:tblGrid>
      <w:tr w:rsidR="00437A45" w:rsidRPr="00D10F41" w:rsidTr="00D10F41">
        <w:tc>
          <w:tcPr>
            <w:tcW w:w="1800" w:type="dxa"/>
            <w:shd w:val="clear" w:color="auto" w:fill="auto"/>
          </w:tcPr>
          <w:p w:rsidR="00437A45" w:rsidRPr="00D10F41" w:rsidRDefault="00437A45" w:rsidP="00D10F41">
            <w:pPr>
              <w:tabs>
                <w:tab w:val="left" w:pos="447"/>
              </w:tabs>
            </w:pPr>
            <w:r w:rsidRPr="00D10F41">
              <w:rPr>
                <w:b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41">
              <w:rPr>
                <w:b/>
              </w:rPr>
              <w:instrText xml:space="preserve"> FORMCHECKBOX </w:instrText>
            </w:r>
            <w:r w:rsidR="00FC63E2">
              <w:rPr>
                <w:b/>
              </w:rPr>
            </w:r>
            <w:r w:rsidR="00FC63E2">
              <w:rPr>
                <w:b/>
              </w:rPr>
              <w:fldChar w:fldCharType="separate"/>
            </w:r>
            <w:r w:rsidRPr="00D10F41">
              <w:rPr>
                <w:b/>
              </w:rPr>
              <w:fldChar w:fldCharType="end"/>
            </w:r>
            <w:r w:rsidRPr="00D10F41">
              <w:rPr>
                <w:b/>
                <w:sz w:val="32"/>
              </w:rPr>
              <w:tab/>
            </w:r>
            <w:r w:rsidRPr="00D10F41">
              <w:t>Allergier: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437A45" w:rsidRPr="00D10F41" w:rsidRDefault="00437A45" w:rsidP="00D10F41">
            <w:pPr>
              <w:tabs>
                <w:tab w:val="left" w:pos="447"/>
              </w:tabs>
            </w:pPr>
            <w:r w:rsidRPr="00D10F4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24"/>
          </w:p>
        </w:tc>
      </w:tr>
      <w:tr w:rsidR="00437A45" w:rsidRPr="00D10F41" w:rsidTr="00D10F41">
        <w:trPr>
          <w:trHeight w:val="440"/>
        </w:trPr>
        <w:tc>
          <w:tcPr>
            <w:tcW w:w="1800" w:type="dxa"/>
            <w:shd w:val="clear" w:color="auto" w:fill="auto"/>
            <w:vAlign w:val="center"/>
          </w:tcPr>
          <w:p w:rsidR="00437A45" w:rsidRPr="00D10F41" w:rsidRDefault="00437A45" w:rsidP="00D10F41">
            <w:pPr>
              <w:tabs>
                <w:tab w:val="left" w:pos="432"/>
              </w:tabs>
            </w:pPr>
            <w:r w:rsidRPr="00D10F41">
              <w:rPr>
                <w:b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41">
              <w:rPr>
                <w:b/>
              </w:rPr>
              <w:instrText xml:space="preserve"> FORMCHECKBOX </w:instrText>
            </w:r>
            <w:r w:rsidR="00FC63E2">
              <w:rPr>
                <w:b/>
              </w:rPr>
            </w:r>
            <w:r w:rsidR="00FC63E2">
              <w:rPr>
                <w:b/>
              </w:rPr>
              <w:fldChar w:fldCharType="separate"/>
            </w:r>
            <w:r w:rsidRPr="00D10F41">
              <w:rPr>
                <w:b/>
              </w:rPr>
              <w:fldChar w:fldCharType="end"/>
            </w:r>
            <w:r w:rsidRPr="00D10F41">
              <w:rPr>
                <w:b/>
                <w:sz w:val="32"/>
              </w:rPr>
              <w:tab/>
            </w:r>
            <w:r w:rsidRPr="00D10F41">
              <w:t>Annat: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A45" w:rsidRPr="00D10F41" w:rsidRDefault="00437A45" w:rsidP="00D10F41">
            <w:pPr>
              <w:tabs>
                <w:tab w:val="left" w:pos="432"/>
              </w:tabs>
            </w:pPr>
            <w:r w:rsidRPr="00D10F4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25"/>
          </w:p>
        </w:tc>
      </w:tr>
      <w:tr w:rsidR="00CB2ACB" w:rsidRPr="00D10F41" w:rsidTr="00D10F41">
        <w:trPr>
          <w:trHeight w:val="440"/>
        </w:trPr>
        <w:tc>
          <w:tcPr>
            <w:tcW w:w="1800" w:type="dxa"/>
            <w:shd w:val="clear" w:color="auto" w:fill="auto"/>
            <w:vAlign w:val="center"/>
          </w:tcPr>
          <w:p w:rsidR="00CB2ACB" w:rsidRPr="00D10F41" w:rsidRDefault="00CB2ACB" w:rsidP="00D10F41">
            <w:pPr>
              <w:tabs>
                <w:tab w:val="left" w:pos="432"/>
              </w:tabs>
            </w:pPr>
            <w:r w:rsidRPr="00D10F41">
              <w:rPr>
                <w:b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41">
              <w:rPr>
                <w:b/>
              </w:rPr>
              <w:instrText xml:space="preserve"> FORMCHECKBOX </w:instrText>
            </w:r>
            <w:r w:rsidR="00FC63E2">
              <w:rPr>
                <w:b/>
              </w:rPr>
            </w:r>
            <w:r w:rsidR="00FC63E2">
              <w:rPr>
                <w:b/>
              </w:rPr>
              <w:fldChar w:fldCharType="separate"/>
            </w:r>
            <w:r w:rsidRPr="00D10F41">
              <w:rPr>
                <w:b/>
              </w:rPr>
              <w:fldChar w:fldCharType="end"/>
            </w:r>
            <w:r w:rsidRPr="00D10F41">
              <w:rPr>
                <w:b/>
                <w:sz w:val="32"/>
              </w:rPr>
              <w:tab/>
            </w:r>
            <w:r w:rsidRPr="00D10F41">
              <w:t>Minuskost: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ACB" w:rsidRPr="00D10F41" w:rsidRDefault="00CB2ACB" w:rsidP="00D10F41">
            <w:pPr>
              <w:tabs>
                <w:tab w:val="left" w:pos="432"/>
              </w:tabs>
            </w:pPr>
            <w:r w:rsidRPr="00D10F4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26"/>
          </w:p>
        </w:tc>
      </w:tr>
    </w:tbl>
    <w:p w:rsidR="002C5C3A" w:rsidRPr="00D10F41" w:rsidRDefault="002C5C3A">
      <w:pPr>
        <w:ind w:left="-540"/>
      </w:pP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1980"/>
        <w:gridCol w:w="8100"/>
      </w:tblGrid>
      <w:tr w:rsidR="00BB4B8D" w:rsidRPr="00D10F41" w:rsidTr="00D10F41">
        <w:tc>
          <w:tcPr>
            <w:tcW w:w="1980" w:type="dxa"/>
            <w:shd w:val="clear" w:color="auto" w:fill="auto"/>
          </w:tcPr>
          <w:p w:rsidR="00BB4B8D" w:rsidRPr="00D10F41" w:rsidRDefault="00BB4B8D">
            <w:pPr>
              <w:rPr>
                <w:b/>
              </w:rPr>
            </w:pPr>
            <w:r w:rsidRPr="00D10F41">
              <w:rPr>
                <w:b/>
              </w:rPr>
              <w:t>Restriktioner: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</w:tcPr>
          <w:p w:rsidR="00BB4B8D" w:rsidRPr="00D10F41" w:rsidRDefault="00BB4B8D">
            <w:pPr>
              <w:rPr>
                <w:b/>
              </w:rPr>
            </w:pPr>
            <w:r w:rsidRPr="00D10F41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D10F41">
              <w:rPr>
                <w:b/>
              </w:rPr>
              <w:instrText xml:space="preserve"> FORMTEXT </w:instrText>
            </w:r>
            <w:r w:rsidRPr="00D10F41">
              <w:rPr>
                <w:b/>
              </w:rPr>
            </w:r>
            <w:r w:rsidRPr="00D10F41">
              <w:rPr>
                <w:b/>
              </w:rPr>
              <w:fldChar w:fldCharType="separate"/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  <w:noProof/>
              </w:rPr>
              <w:t> </w:t>
            </w:r>
            <w:r w:rsidRPr="00D10F41">
              <w:rPr>
                <w:b/>
              </w:rPr>
              <w:fldChar w:fldCharType="end"/>
            </w:r>
            <w:bookmarkEnd w:id="27"/>
          </w:p>
        </w:tc>
      </w:tr>
    </w:tbl>
    <w:p w:rsidR="00437A45" w:rsidRPr="00D10F41" w:rsidRDefault="00437A45">
      <w:pPr>
        <w:ind w:left="-540"/>
      </w:pP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6300"/>
        <w:gridCol w:w="3780"/>
      </w:tblGrid>
      <w:tr w:rsidR="00F91502" w:rsidRPr="00D10F41" w:rsidTr="00D10F41">
        <w:tc>
          <w:tcPr>
            <w:tcW w:w="6300" w:type="dxa"/>
            <w:shd w:val="clear" w:color="auto" w:fill="auto"/>
          </w:tcPr>
          <w:p w:rsidR="00F91502" w:rsidRPr="00D10F41" w:rsidRDefault="00F91502">
            <w:r w:rsidRPr="00D10F41">
              <w:rPr>
                <w:b/>
              </w:rPr>
              <w:t>Uppföljning av beställande sjuksköterska, datum: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91502" w:rsidRPr="00D10F41" w:rsidRDefault="00F91502">
            <w:r w:rsidRPr="00D10F4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D10F41">
              <w:instrText xml:space="preserve"> FORMTEXT </w:instrText>
            </w:r>
            <w:r w:rsidRPr="00D10F41">
              <w:fldChar w:fldCharType="separate"/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rPr>
                <w:noProof/>
              </w:rPr>
              <w:t> </w:t>
            </w:r>
            <w:r w:rsidRPr="00D10F41">
              <w:fldChar w:fldCharType="end"/>
            </w:r>
            <w:bookmarkEnd w:id="28"/>
          </w:p>
        </w:tc>
      </w:tr>
    </w:tbl>
    <w:p w:rsidR="002C5C3A" w:rsidRPr="00265384" w:rsidRDefault="002C5C3A" w:rsidP="00265384">
      <w:pPr>
        <w:ind w:left="-540"/>
        <w:outlineLvl w:val="0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ab/>
        <w:t>Kost</w:t>
      </w:r>
      <w:r>
        <w:rPr>
          <w:b/>
        </w:rPr>
        <w:tab/>
      </w:r>
    </w:p>
    <w:p w:rsidR="00617296" w:rsidRPr="00617296" w:rsidRDefault="002C5C3A">
      <w:pPr>
        <w:ind w:left="720"/>
        <w:rPr>
          <w:b/>
          <w:sz w:val="22"/>
          <w:szCs w:val="22"/>
          <w:u w:val="single"/>
        </w:rPr>
      </w:pPr>
      <w:r w:rsidRPr="00617296">
        <w:rPr>
          <w:b/>
          <w:sz w:val="22"/>
          <w:szCs w:val="22"/>
          <w:u w:val="single"/>
        </w:rPr>
        <w:t xml:space="preserve">E-kost </w:t>
      </w:r>
      <w:r w:rsidRPr="00617296">
        <w:rPr>
          <w:sz w:val="22"/>
          <w:szCs w:val="22"/>
          <w:u w:val="single"/>
        </w:rPr>
        <w:t>(Energi och proteinrik)</w:t>
      </w:r>
      <w:r w:rsidRPr="00617296">
        <w:rPr>
          <w:b/>
          <w:sz w:val="22"/>
          <w:szCs w:val="22"/>
          <w:u w:val="single"/>
        </w:rPr>
        <w:t xml:space="preserve"> </w:t>
      </w:r>
    </w:p>
    <w:p w:rsidR="00617296" w:rsidRPr="00617296" w:rsidRDefault="002C5C3A">
      <w:pPr>
        <w:ind w:left="720"/>
        <w:rPr>
          <w:sz w:val="22"/>
          <w:szCs w:val="22"/>
        </w:rPr>
      </w:pPr>
      <w:r w:rsidRPr="00617296">
        <w:rPr>
          <w:sz w:val="22"/>
          <w:szCs w:val="22"/>
        </w:rPr>
        <w:t>Matens volym minskas i relation till A-kosten med bibehållet energi och näringsinnehåll med adekvat berikning. Två näringsdrycker ingår i E-kost</w:t>
      </w:r>
      <w:r w:rsidR="00DF059B" w:rsidRPr="00617296">
        <w:rPr>
          <w:sz w:val="22"/>
          <w:szCs w:val="22"/>
        </w:rPr>
        <w:t xml:space="preserve"> för dem som bor på särskilt boende</w:t>
      </w:r>
      <w:r w:rsidRPr="00617296">
        <w:rPr>
          <w:sz w:val="22"/>
          <w:szCs w:val="22"/>
        </w:rPr>
        <w:t>.</w:t>
      </w:r>
      <w:r w:rsidR="00DF059B" w:rsidRPr="00617296">
        <w:rPr>
          <w:sz w:val="22"/>
          <w:szCs w:val="22"/>
        </w:rPr>
        <w:t xml:space="preserve"> Sjuksköterskan ordinerar E-kost på särskilt boende men kontaktar dietisten i komplexa ärenden. I ordinärt boende och vid gruppbostad ordinerar dietist eller sjuksköterska E-kost men dietisten </w:t>
      </w:r>
      <w:r w:rsidR="00C26419">
        <w:rPr>
          <w:sz w:val="22"/>
          <w:szCs w:val="22"/>
        </w:rPr>
        <w:t>förskriver alltid näringsdryck</w:t>
      </w:r>
      <w:r w:rsidR="00DF059B" w:rsidRPr="00617296">
        <w:rPr>
          <w:sz w:val="22"/>
          <w:szCs w:val="22"/>
        </w:rPr>
        <w:t xml:space="preserve">. </w:t>
      </w:r>
    </w:p>
    <w:p w:rsidR="00617296" w:rsidRPr="00617296" w:rsidRDefault="002C5C3A">
      <w:pPr>
        <w:ind w:left="720"/>
        <w:rPr>
          <w:sz w:val="22"/>
          <w:szCs w:val="22"/>
          <w:u w:val="single"/>
        </w:rPr>
      </w:pPr>
      <w:r w:rsidRPr="00617296">
        <w:rPr>
          <w:b/>
          <w:sz w:val="22"/>
          <w:szCs w:val="22"/>
          <w:u w:val="single"/>
        </w:rPr>
        <w:t>SNR-kost</w:t>
      </w:r>
      <w:r w:rsidR="00617296" w:rsidRPr="00617296">
        <w:rPr>
          <w:b/>
          <w:sz w:val="22"/>
          <w:szCs w:val="22"/>
          <w:u w:val="single"/>
        </w:rPr>
        <w:t xml:space="preserve"> </w:t>
      </w:r>
      <w:r w:rsidR="00617296" w:rsidRPr="00617296">
        <w:rPr>
          <w:sz w:val="22"/>
          <w:szCs w:val="22"/>
          <w:u w:val="single"/>
        </w:rPr>
        <w:t>(Svenska näringsrekommendationer)</w:t>
      </w:r>
      <w:r w:rsidR="00DF059B" w:rsidRPr="00617296">
        <w:rPr>
          <w:sz w:val="22"/>
          <w:szCs w:val="22"/>
          <w:u w:val="single"/>
        </w:rPr>
        <w:t xml:space="preserve">  </w:t>
      </w:r>
    </w:p>
    <w:p w:rsidR="002C5C3A" w:rsidRPr="00617296" w:rsidRDefault="00617296">
      <w:pPr>
        <w:ind w:left="720"/>
        <w:rPr>
          <w:sz w:val="22"/>
          <w:szCs w:val="22"/>
        </w:rPr>
      </w:pPr>
      <w:r w:rsidRPr="00617296">
        <w:rPr>
          <w:sz w:val="22"/>
          <w:szCs w:val="22"/>
        </w:rPr>
        <w:t xml:space="preserve">Normalkost som </w:t>
      </w:r>
      <w:r w:rsidR="00DF059B" w:rsidRPr="00617296">
        <w:rPr>
          <w:sz w:val="22"/>
          <w:szCs w:val="22"/>
        </w:rPr>
        <w:t>passar til</w:t>
      </w:r>
      <w:r w:rsidR="00442721">
        <w:rPr>
          <w:sz w:val="22"/>
          <w:szCs w:val="22"/>
        </w:rPr>
        <w:t>l alla friska individer och de</w:t>
      </w:r>
      <w:r w:rsidR="00AF626E">
        <w:rPr>
          <w:sz w:val="22"/>
          <w:szCs w:val="22"/>
        </w:rPr>
        <w:t xml:space="preserve"> med övervikt som behöver en något energisnålare kost.</w:t>
      </w:r>
    </w:p>
    <w:p w:rsidR="00617296" w:rsidRPr="00617296" w:rsidRDefault="002C5C3A">
      <w:pPr>
        <w:ind w:left="720"/>
        <w:rPr>
          <w:b/>
          <w:sz w:val="22"/>
          <w:szCs w:val="22"/>
          <w:u w:val="single"/>
        </w:rPr>
      </w:pPr>
      <w:r w:rsidRPr="00617296">
        <w:rPr>
          <w:b/>
          <w:sz w:val="22"/>
          <w:szCs w:val="22"/>
          <w:u w:val="single"/>
        </w:rPr>
        <w:t xml:space="preserve">Önskekost </w:t>
      </w:r>
    </w:p>
    <w:p w:rsidR="002C5C3A" w:rsidRPr="00617296" w:rsidRDefault="00617296">
      <w:pPr>
        <w:ind w:left="720"/>
        <w:rPr>
          <w:sz w:val="22"/>
          <w:szCs w:val="22"/>
        </w:rPr>
      </w:pPr>
      <w:r w:rsidRPr="00617296">
        <w:rPr>
          <w:sz w:val="22"/>
          <w:szCs w:val="22"/>
        </w:rPr>
        <w:t>G</w:t>
      </w:r>
      <w:r w:rsidR="002C5C3A" w:rsidRPr="00617296">
        <w:rPr>
          <w:sz w:val="22"/>
          <w:szCs w:val="22"/>
        </w:rPr>
        <w:t>es till de som har mycket dålig aptit. Det kan vara personer i livets slutskede eller vars medicinering (t ex cytostatika) orsakar försämrad aptit.</w:t>
      </w:r>
    </w:p>
    <w:p w:rsidR="002C5C3A" w:rsidRDefault="002C5C3A" w:rsidP="00E305F2">
      <w:pPr>
        <w:ind w:left="-540"/>
        <w:outlineLvl w:val="0"/>
        <w:rPr>
          <w:b/>
        </w:rPr>
      </w:pPr>
      <w:r>
        <w:rPr>
          <w:b/>
        </w:rPr>
        <w:tab/>
        <w:t>Konsistensanpassning</w:t>
      </w:r>
    </w:p>
    <w:p w:rsidR="002C5C3A" w:rsidRPr="00D47B45" w:rsidRDefault="002C5C3A" w:rsidP="00E305F2">
      <w:pPr>
        <w:ind w:left="720"/>
        <w:outlineLvl w:val="0"/>
        <w:rPr>
          <w:sz w:val="22"/>
          <w:szCs w:val="22"/>
        </w:rPr>
      </w:pPr>
      <w:r w:rsidRPr="004A7919">
        <w:rPr>
          <w:b/>
          <w:sz w:val="22"/>
          <w:szCs w:val="22"/>
        </w:rPr>
        <w:t>Hel</w:t>
      </w:r>
      <w:r w:rsidR="00D47B45">
        <w:rPr>
          <w:b/>
          <w:sz w:val="22"/>
          <w:szCs w:val="22"/>
        </w:rPr>
        <w:t>/delad</w:t>
      </w:r>
      <w:r w:rsidRPr="004A7919">
        <w:rPr>
          <w:b/>
          <w:sz w:val="22"/>
          <w:szCs w:val="22"/>
        </w:rPr>
        <w:t xml:space="preserve"> mat</w:t>
      </w:r>
      <w:r w:rsidR="00D47B45">
        <w:rPr>
          <w:b/>
          <w:sz w:val="22"/>
          <w:szCs w:val="22"/>
        </w:rPr>
        <w:t xml:space="preserve">. </w:t>
      </w:r>
      <w:r w:rsidR="00D47B45" w:rsidRPr="00D47B45">
        <w:rPr>
          <w:sz w:val="22"/>
          <w:szCs w:val="22"/>
        </w:rPr>
        <w:t>Innefattar mat med normal konsistens som vid behov delas på tallriken.</w:t>
      </w:r>
      <w:r w:rsidRPr="00D47B45">
        <w:rPr>
          <w:sz w:val="22"/>
          <w:szCs w:val="22"/>
        </w:rPr>
        <w:t xml:space="preserve"> </w:t>
      </w:r>
      <w:r w:rsidR="00D47B45">
        <w:rPr>
          <w:sz w:val="22"/>
          <w:szCs w:val="22"/>
        </w:rPr>
        <w:t>Mycket sås kan underlätta vid muntorrhet.</w:t>
      </w:r>
    </w:p>
    <w:p w:rsidR="002C5C3A" w:rsidRPr="004A7919" w:rsidRDefault="00D47B45">
      <w:pPr>
        <w:tabs>
          <w:tab w:val="left" w:pos="144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Grov paté. </w:t>
      </w:r>
      <w:r w:rsidR="008927FC">
        <w:rPr>
          <w:sz w:val="22"/>
          <w:szCs w:val="22"/>
        </w:rPr>
        <w:t>Karaktäriseras av en luftig, mjuk och grovkornig konsistens.</w:t>
      </w:r>
      <w:r w:rsidR="008927FC" w:rsidRPr="004A7919">
        <w:rPr>
          <w:sz w:val="22"/>
          <w:szCs w:val="22"/>
        </w:rPr>
        <w:t xml:space="preserve"> </w:t>
      </w:r>
      <w:r w:rsidR="008927FC">
        <w:rPr>
          <w:sz w:val="22"/>
          <w:szCs w:val="22"/>
        </w:rPr>
        <w:t xml:space="preserve">Går lätt att dela </w:t>
      </w:r>
      <w:r w:rsidR="00655189">
        <w:rPr>
          <w:sz w:val="22"/>
          <w:szCs w:val="22"/>
        </w:rPr>
        <w:t xml:space="preserve">och äta </w:t>
      </w:r>
      <w:r w:rsidR="008927FC">
        <w:rPr>
          <w:sz w:val="22"/>
          <w:szCs w:val="22"/>
        </w:rPr>
        <w:t xml:space="preserve">med gaffel. </w:t>
      </w:r>
      <w:r w:rsidR="002C5C3A" w:rsidRPr="004A7919">
        <w:rPr>
          <w:sz w:val="22"/>
          <w:szCs w:val="22"/>
        </w:rPr>
        <w:t>Passar dem som har försämrad styrka i käkar, dåliga tänder mm.</w:t>
      </w:r>
    </w:p>
    <w:p w:rsidR="002C5C3A" w:rsidRPr="004A7919" w:rsidRDefault="002C5C3A">
      <w:pPr>
        <w:tabs>
          <w:tab w:val="left" w:pos="1440"/>
        </w:tabs>
        <w:ind w:left="720"/>
        <w:rPr>
          <w:sz w:val="22"/>
          <w:szCs w:val="22"/>
        </w:rPr>
      </w:pPr>
      <w:r w:rsidRPr="004A7919">
        <w:rPr>
          <w:b/>
          <w:sz w:val="22"/>
          <w:szCs w:val="22"/>
        </w:rPr>
        <w:t>Timbal</w:t>
      </w:r>
      <w:r w:rsidR="00D47B45">
        <w:rPr>
          <w:b/>
          <w:sz w:val="22"/>
          <w:szCs w:val="22"/>
        </w:rPr>
        <w:t xml:space="preserve">. </w:t>
      </w:r>
      <w:r w:rsidR="00D47B45" w:rsidRPr="00D47B45">
        <w:rPr>
          <w:sz w:val="22"/>
          <w:szCs w:val="22"/>
        </w:rPr>
        <w:t>H</w:t>
      </w:r>
      <w:r w:rsidR="004A7919" w:rsidRPr="00D47B45">
        <w:rPr>
          <w:sz w:val="22"/>
          <w:szCs w:val="22"/>
        </w:rPr>
        <w:t>ar e</w:t>
      </w:r>
      <w:r w:rsidR="004A7919" w:rsidRPr="004A7919">
        <w:rPr>
          <w:sz w:val="22"/>
          <w:szCs w:val="22"/>
        </w:rPr>
        <w:t>n sammanhållen</w:t>
      </w:r>
      <w:r w:rsidR="008927FC">
        <w:rPr>
          <w:sz w:val="22"/>
          <w:szCs w:val="22"/>
        </w:rPr>
        <w:t>,</w:t>
      </w:r>
      <w:r w:rsidR="00655189">
        <w:rPr>
          <w:sz w:val="22"/>
          <w:szCs w:val="22"/>
        </w:rPr>
        <w:t xml:space="preserve"> mjuk,</w:t>
      </w:r>
      <w:r w:rsidR="008927FC">
        <w:rPr>
          <w:sz w:val="22"/>
          <w:szCs w:val="22"/>
        </w:rPr>
        <w:t xml:space="preserve"> helt slät</w:t>
      </w:r>
      <w:r w:rsidRPr="004A7919">
        <w:rPr>
          <w:sz w:val="22"/>
          <w:szCs w:val="22"/>
        </w:rPr>
        <w:t xml:space="preserve"> omelettliknande konsistens</w:t>
      </w:r>
      <w:r w:rsidR="00655189">
        <w:rPr>
          <w:sz w:val="22"/>
          <w:szCs w:val="22"/>
        </w:rPr>
        <w:t>, kan ätas med gaffel.</w:t>
      </w:r>
      <w:r w:rsidRPr="004A7919">
        <w:rPr>
          <w:sz w:val="22"/>
          <w:szCs w:val="22"/>
        </w:rPr>
        <w:t xml:space="preserve"> Passar </w:t>
      </w:r>
      <w:r w:rsidR="004A7919" w:rsidRPr="004A7919">
        <w:rPr>
          <w:sz w:val="22"/>
          <w:szCs w:val="22"/>
        </w:rPr>
        <w:t xml:space="preserve">för </w:t>
      </w:r>
      <w:r w:rsidRPr="004A7919">
        <w:rPr>
          <w:sz w:val="22"/>
          <w:szCs w:val="22"/>
        </w:rPr>
        <w:t xml:space="preserve">individer </w:t>
      </w:r>
      <w:r w:rsidR="008927FC">
        <w:rPr>
          <w:sz w:val="22"/>
          <w:szCs w:val="22"/>
        </w:rPr>
        <w:t>som har svårt</w:t>
      </w:r>
      <w:r w:rsidR="004A7919" w:rsidRPr="004A7919">
        <w:rPr>
          <w:sz w:val="22"/>
          <w:szCs w:val="22"/>
        </w:rPr>
        <w:t xml:space="preserve"> klara </w:t>
      </w:r>
      <w:r w:rsidR="00D47B45">
        <w:rPr>
          <w:sz w:val="22"/>
          <w:szCs w:val="22"/>
        </w:rPr>
        <w:t>grov paté</w:t>
      </w:r>
      <w:r w:rsidR="004A7919" w:rsidRPr="004A7919">
        <w:rPr>
          <w:sz w:val="22"/>
          <w:szCs w:val="22"/>
        </w:rPr>
        <w:t xml:space="preserve"> eller </w:t>
      </w:r>
      <w:r w:rsidR="00655189">
        <w:rPr>
          <w:sz w:val="22"/>
          <w:szCs w:val="22"/>
        </w:rPr>
        <w:t>som har uttalade tugg-och</w:t>
      </w:r>
      <w:r w:rsidRPr="004A7919">
        <w:rPr>
          <w:sz w:val="22"/>
          <w:szCs w:val="22"/>
        </w:rPr>
        <w:t xml:space="preserve"> svä</w:t>
      </w:r>
      <w:r w:rsidR="00655189">
        <w:rPr>
          <w:sz w:val="22"/>
          <w:szCs w:val="22"/>
        </w:rPr>
        <w:t>ljsvårigheter och</w:t>
      </w:r>
      <w:r w:rsidR="008927FC">
        <w:rPr>
          <w:sz w:val="22"/>
          <w:szCs w:val="22"/>
        </w:rPr>
        <w:t xml:space="preserve"> lätt sätter i halsen. Är fri från småbitar och serveras med mycket sås för att underlätta intaget.</w:t>
      </w:r>
    </w:p>
    <w:p w:rsidR="002C5C3A" w:rsidRPr="004A7919" w:rsidRDefault="002C5C3A">
      <w:pPr>
        <w:tabs>
          <w:tab w:val="left" w:pos="1440"/>
        </w:tabs>
        <w:ind w:left="720"/>
        <w:rPr>
          <w:sz w:val="22"/>
          <w:szCs w:val="22"/>
        </w:rPr>
      </w:pPr>
      <w:r w:rsidRPr="004A7919">
        <w:rPr>
          <w:b/>
          <w:sz w:val="22"/>
          <w:szCs w:val="22"/>
        </w:rPr>
        <w:t xml:space="preserve">Gelékost </w:t>
      </w:r>
      <w:r w:rsidRPr="004A7919">
        <w:rPr>
          <w:sz w:val="22"/>
          <w:szCs w:val="22"/>
        </w:rPr>
        <w:t>används när personen inte längre klarar timbalkonsis</w:t>
      </w:r>
      <w:r w:rsidR="00655189">
        <w:rPr>
          <w:sz w:val="22"/>
          <w:szCs w:val="22"/>
        </w:rPr>
        <w:t>tens. Gelékonsistens lämpar sig vid allvarliga</w:t>
      </w:r>
      <w:r w:rsidR="004A7919" w:rsidRPr="004A7919">
        <w:rPr>
          <w:sz w:val="22"/>
          <w:szCs w:val="22"/>
        </w:rPr>
        <w:t xml:space="preserve"> </w:t>
      </w:r>
      <w:r w:rsidR="00655189">
        <w:rPr>
          <w:sz w:val="22"/>
          <w:szCs w:val="22"/>
        </w:rPr>
        <w:t>sväljsvårigheter, är mjuk, kall och hal</w:t>
      </w:r>
      <w:r w:rsidR="004A7919" w:rsidRPr="004A7919">
        <w:rPr>
          <w:sz w:val="22"/>
          <w:szCs w:val="22"/>
        </w:rPr>
        <w:t xml:space="preserve"> för att minska retning</w:t>
      </w:r>
      <w:r w:rsidRPr="004A7919">
        <w:rPr>
          <w:sz w:val="22"/>
          <w:szCs w:val="22"/>
        </w:rPr>
        <w:t xml:space="preserve"> i halsen och </w:t>
      </w:r>
      <w:r w:rsidR="004A7919" w:rsidRPr="004A7919">
        <w:rPr>
          <w:sz w:val="22"/>
          <w:szCs w:val="22"/>
        </w:rPr>
        <w:t xml:space="preserve">för att </w:t>
      </w:r>
      <w:r w:rsidRPr="004A7919">
        <w:rPr>
          <w:sz w:val="22"/>
          <w:szCs w:val="22"/>
        </w:rPr>
        <w:t>lätt</w:t>
      </w:r>
      <w:r w:rsidR="004A7919" w:rsidRPr="004A7919">
        <w:rPr>
          <w:sz w:val="22"/>
          <w:szCs w:val="22"/>
        </w:rPr>
        <w:t>are</w:t>
      </w:r>
      <w:r w:rsidRPr="004A7919">
        <w:rPr>
          <w:sz w:val="22"/>
          <w:szCs w:val="22"/>
        </w:rPr>
        <w:t xml:space="preserve"> glida ned även vid svåra sväljproblem.</w:t>
      </w:r>
    </w:p>
    <w:p w:rsidR="002C5C3A" w:rsidRDefault="00D47B45">
      <w:pPr>
        <w:tabs>
          <w:tab w:val="left" w:pos="144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t>Flytande kost.</w:t>
      </w:r>
      <w:r w:rsidR="002C5C3A" w:rsidRPr="004A79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Är</w:t>
      </w:r>
      <w:r w:rsidR="002C5C3A" w:rsidRPr="004A7919">
        <w:rPr>
          <w:sz w:val="22"/>
          <w:szCs w:val="22"/>
        </w:rPr>
        <w:t xml:space="preserve"> till för de som har förträn</w:t>
      </w:r>
      <w:r w:rsidR="00655189">
        <w:rPr>
          <w:sz w:val="22"/>
          <w:szCs w:val="22"/>
        </w:rPr>
        <w:t>gningar i halsen och inte kan äta gelékost</w:t>
      </w:r>
      <w:r w:rsidR="002C5C3A" w:rsidRPr="004A7919">
        <w:rPr>
          <w:sz w:val="22"/>
          <w:szCs w:val="22"/>
        </w:rPr>
        <w:t>.</w:t>
      </w:r>
      <w:r w:rsidR="00655189">
        <w:rPr>
          <w:sz w:val="22"/>
          <w:szCs w:val="22"/>
        </w:rPr>
        <w:t xml:space="preserve"> </w:t>
      </w:r>
      <w:r w:rsidR="00AF626E">
        <w:rPr>
          <w:sz w:val="22"/>
          <w:szCs w:val="22"/>
        </w:rPr>
        <w:t>Konsistensen är slät och rinnande, tomatsoppa och</w:t>
      </w:r>
      <w:r w:rsidR="004A7919" w:rsidRPr="004A7919">
        <w:rPr>
          <w:sz w:val="22"/>
          <w:szCs w:val="22"/>
        </w:rPr>
        <w:t xml:space="preserve"> </w:t>
      </w:r>
      <w:r w:rsidR="00AF626E">
        <w:rPr>
          <w:sz w:val="22"/>
          <w:szCs w:val="22"/>
        </w:rPr>
        <w:t>filmjölk</w:t>
      </w:r>
      <w:r w:rsidR="002C5C3A" w:rsidRPr="004A7919">
        <w:rPr>
          <w:sz w:val="22"/>
          <w:szCs w:val="22"/>
        </w:rPr>
        <w:t xml:space="preserve"> brukar vara ett bra riktmärke.</w:t>
      </w:r>
    </w:p>
    <w:p w:rsidR="00D47B45" w:rsidRPr="004A7919" w:rsidRDefault="00D47B45">
      <w:pPr>
        <w:tabs>
          <w:tab w:val="left" w:pos="1440"/>
        </w:tabs>
        <w:ind w:left="720"/>
        <w:rPr>
          <w:sz w:val="22"/>
          <w:szCs w:val="22"/>
        </w:rPr>
      </w:pPr>
      <w:r w:rsidRPr="00D47B45">
        <w:rPr>
          <w:b/>
          <w:sz w:val="22"/>
          <w:szCs w:val="22"/>
        </w:rPr>
        <w:t>Tjockflytande kost.</w:t>
      </w:r>
      <w:r>
        <w:rPr>
          <w:sz w:val="22"/>
          <w:szCs w:val="22"/>
        </w:rPr>
        <w:t xml:space="preserve"> </w:t>
      </w:r>
      <w:r w:rsidR="00AF626E">
        <w:rPr>
          <w:sz w:val="22"/>
          <w:szCs w:val="22"/>
        </w:rPr>
        <w:t xml:space="preserve">Fungerar bra vid förlamning i svalget i samband med </w:t>
      </w:r>
      <w:proofErr w:type="spellStart"/>
      <w:r w:rsidR="00AF626E">
        <w:rPr>
          <w:sz w:val="22"/>
          <w:szCs w:val="22"/>
        </w:rPr>
        <w:t>sroke</w:t>
      </w:r>
      <w:proofErr w:type="spellEnd"/>
      <w:r w:rsidR="00AF626E">
        <w:rPr>
          <w:sz w:val="22"/>
          <w:szCs w:val="22"/>
        </w:rPr>
        <w:t>. Konsistensen är slät och trögflytande som gräddfil. Inga småbitar finns i soppan.</w:t>
      </w:r>
    </w:p>
    <w:p w:rsidR="002C5C3A" w:rsidRDefault="002C5C3A" w:rsidP="00E305F2">
      <w:pPr>
        <w:tabs>
          <w:tab w:val="left" w:pos="1260"/>
        </w:tabs>
        <w:outlineLvl w:val="0"/>
        <w:rPr>
          <w:b/>
        </w:rPr>
      </w:pPr>
      <w:r>
        <w:rPr>
          <w:b/>
        </w:rPr>
        <w:t>Näringsdryck</w:t>
      </w:r>
      <w:r>
        <w:rPr>
          <w:b/>
        </w:rPr>
        <w:tab/>
      </w:r>
    </w:p>
    <w:p w:rsidR="004A7919" w:rsidRPr="004A7919" w:rsidRDefault="002C5C3A">
      <w:pPr>
        <w:tabs>
          <w:tab w:val="left" w:pos="1260"/>
        </w:tabs>
        <w:ind w:left="720"/>
        <w:rPr>
          <w:sz w:val="22"/>
          <w:szCs w:val="22"/>
        </w:rPr>
      </w:pPr>
      <w:r w:rsidRPr="004A7919">
        <w:rPr>
          <w:b/>
          <w:sz w:val="22"/>
          <w:szCs w:val="22"/>
        </w:rPr>
        <w:t xml:space="preserve">Näringsdryck </w:t>
      </w:r>
      <w:r w:rsidRPr="004A7919">
        <w:rPr>
          <w:sz w:val="22"/>
          <w:szCs w:val="22"/>
        </w:rPr>
        <w:t>ges till de</w:t>
      </w:r>
      <w:r w:rsidR="004A7919" w:rsidRPr="004A7919">
        <w:rPr>
          <w:sz w:val="22"/>
          <w:szCs w:val="22"/>
        </w:rPr>
        <w:t>m</w:t>
      </w:r>
      <w:r w:rsidRPr="004A7919">
        <w:rPr>
          <w:sz w:val="22"/>
          <w:szCs w:val="22"/>
        </w:rPr>
        <w:t xml:space="preserve"> som inte kan tillgodose sitt energibehov med mat. </w:t>
      </w:r>
      <w:r w:rsidR="004A7919" w:rsidRPr="004A7919">
        <w:rPr>
          <w:sz w:val="22"/>
          <w:szCs w:val="22"/>
        </w:rPr>
        <w:t>Ordineras av sjuksköterska på särskilt boende men av dietist i ordinärt boende och gruppbostad.</w:t>
      </w:r>
    </w:p>
    <w:p w:rsidR="002C5C3A" w:rsidRPr="004A7919" w:rsidRDefault="002C5C3A">
      <w:pPr>
        <w:tabs>
          <w:tab w:val="left" w:pos="1260"/>
        </w:tabs>
        <w:ind w:left="720"/>
        <w:rPr>
          <w:sz w:val="22"/>
          <w:szCs w:val="22"/>
        </w:rPr>
      </w:pPr>
      <w:r w:rsidRPr="004A7919">
        <w:rPr>
          <w:sz w:val="22"/>
          <w:szCs w:val="22"/>
        </w:rPr>
        <w:t>Näringsdrycker finns in många sorter och smaker. Förstahandsalternativet bör vara en komplett (mjölkig) näringsdryck då dessa ger fett, protein och kolhydrater samt vitamin</w:t>
      </w:r>
      <w:r w:rsidR="00AF626E">
        <w:rPr>
          <w:sz w:val="22"/>
          <w:szCs w:val="22"/>
        </w:rPr>
        <w:t>er och mineraler. Klara (saftliknande</w:t>
      </w:r>
      <w:r w:rsidRPr="004A7919">
        <w:rPr>
          <w:sz w:val="22"/>
          <w:szCs w:val="22"/>
        </w:rPr>
        <w:t>) näringsdrycker innehåller inte fett och är därför inte kompletta.</w:t>
      </w:r>
    </w:p>
    <w:p w:rsidR="002C5C3A" w:rsidRPr="004A7919" w:rsidRDefault="002C5C3A">
      <w:pPr>
        <w:ind w:left="720"/>
        <w:rPr>
          <w:sz w:val="22"/>
          <w:szCs w:val="22"/>
        </w:rPr>
      </w:pPr>
      <w:proofErr w:type="spellStart"/>
      <w:r w:rsidRPr="004A7919">
        <w:rPr>
          <w:b/>
          <w:sz w:val="22"/>
          <w:szCs w:val="22"/>
        </w:rPr>
        <w:t>Enteral</w:t>
      </w:r>
      <w:proofErr w:type="spellEnd"/>
      <w:r w:rsidRPr="004A7919">
        <w:rPr>
          <w:b/>
          <w:sz w:val="22"/>
          <w:szCs w:val="22"/>
        </w:rPr>
        <w:t xml:space="preserve"> nutrition </w:t>
      </w:r>
      <w:r w:rsidR="004A7919" w:rsidRPr="004A7919">
        <w:rPr>
          <w:sz w:val="22"/>
          <w:szCs w:val="22"/>
        </w:rPr>
        <w:t>är sondnäring. L</w:t>
      </w:r>
      <w:r w:rsidR="00AF626E">
        <w:rPr>
          <w:sz w:val="22"/>
          <w:szCs w:val="22"/>
        </w:rPr>
        <w:t>äkare eller dietist</w:t>
      </w:r>
      <w:r w:rsidRPr="004A7919">
        <w:rPr>
          <w:sz w:val="22"/>
          <w:szCs w:val="22"/>
        </w:rPr>
        <w:t xml:space="preserve"> ordinera</w:t>
      </w:r>
      <w:r w:rsidR="004A7919" w:rsidRPr="004A7919">
        <w:rPr>
          <w:sz w:val="22"/>
          <w:szCs w:val="22"/>
        </w:rPr>
        <w:t>r</w:t>
      </w:r>
      <w:r w:rsidRPr="004A7919">
        <w:rPr>
          <w:sz w:val="22"/>
          <w:szCs w:val="22"/>
        </w:rPr>
        <w:t xml:space="preserve"> sort och mängd.</w:t>
      </w:r>
    </w:p>
    <w:p w:rsidR="002C5C3A" w:rsidRDefault="002C5C3A" w:rsidP="00E305F2">
      <w:pPr>
        <w:outlineLvl w:val="0"/>
        <w:rPr>
          <w:b/>
        </w:rPr>
      </w:pPr>
      <w:r>
        <w:rPr>
          <w:b/>
        </w:rPr>
        <w:t xml:space="preserve">Specialkost </w:t>
      </w:r>
      <w:r>
        <w:rPr>
          <w:b/>
        </w:rPr>
        <w:tab/>
      </w:r>
    </w:p>
    <w:p w:rsidR="002C5C3A" w:rsidRPr="00442721" w:rsidRDefault="002C5C3A" w:rsidP="00E305F2">
      <w:pPr>
        <w:ind w:left="720"/>
        <w:outlineLvl w:val="0"/>
        <w:rPr>
          <w:sz w:val="22"/>
          <w:szCs w:val="22"/>
        </w:rPr>
      </w:pPr>
      <w:r w:rsidRPr="00442721">
        <w:rPr>
          <w:b/>
          <w:sz w:val="22"/>
          <w:szCs w:val="22"/>
        </w:rPr>
        <w:t>Laktosfri</w:t>
      </w:r>
      <w:r w:rsidR="004A7919" w:rsidRPr="00442721">
        <w:rPr>
          <w:b/>
          <w:sz w:val="22"/>
          <w:szCs w:val="22"/>
        </w:rPr>
        <w:t xml:space="preserve"> </w:t>
      </w:r>
      <w:r w:rsidRPr="00442721">
        <w:rPr>
          <w:b/>
          <w:sz w:val="22"/>
          <w:szCs w:val="22"/>
        </w:rPr>
        <w:t>kost</w:t>
      </w:r>
      <w:r w:rsidRPr="00442721">
        <w:rPr>
          <w:sz w:val="22"/>
          <w:szCs w:val="22"/>
        </w:rPr>
        <w:t xml:space="preserve"> ges till de som inte klarar av någon laktos alls</w:t>
      </w:r>
      <w:r w:rsidR="00442721" w:rsidRPr="00442721">
        <w:rPr>
          <w:sz w:val="22"/>
          <w:szCs w:val="22"/>
        </w:rPr>
        <w:t xml:space="preserve">. </w:t>
      </w:r>
    </w:p>
    <w:p w:rsidR="002C5C3A" w:rsidRPr="00442721" w:rsidRDefault="004A7919">
      <w:pPr>
        <w:ind w:left="720"/>
        <w:rPr>
          <w:b/>
          <w:sz w:val="22"/>
          <w:szCs w:val="22"/>
        </w:rPr>
      </w:pPr>
      <w:r w:rsidRPr="00442721">
        <w:rPr>
          <w:b/>
          <w:sz w:val="22"/>
          <w:szCs w:val="22"/>
        </w:rPr>
        <w:t>Låglaktos</w:t>
      </w:r>
      <w:r w:rsidR="00442721" w:rsidRPr="00442721">
        <w:rPr>
          <w:b/>
          <w:sz w:val="22"/>
          <w:szCs w:val="22"/>
        </w:rPr>
        <w:t xml:space="preserve"> </w:t>
      </w:r>
      <w:r w:rsidR="002C5C3A" w:rsidRPr="00442721">
        <w:rPr>
          <w:b/>
          <w:sz w:val="22"/>
          <w:szCs w:val="22"/>
        </w:rPr>
        <w:t>kost</w:t>
      </w:r>
      <w:r w:rsidR="002C5C3A" w:rsidRPr="00442721">
        <w:rPr>
          <w:sz w:val="22"/>
          <w:szCs w:val="22"/>
        </w:rPr>
        <w:t xml:space="preserve"> ges till de som tolererar en viss mängd laktos utan att få problem</w:t>
      </w:r>
    </w:p>
    <w:p w:rsidR="002C5C3A" w:rsidRPr="00442721" w:rsidRDefault="002C5C3A">
      <w:pPr>
        <w:ind w:left="720"/>
        <w:rPr>
          <w:sz w:val="22"/>
          <w:szCs w:val="22"/>
        </w:rPr>
      </w:pPr>
      <w:r w:rsidRPr="00442721">
        <w:rPr>
          <w:b/>
          <w:sz w:val="22"/>
          <w:szCs w:val="22"/>
        </w:rPr>
        <w:t>Glutenfri</w:t>
      </w:r>
      <w:r w:rsidR="00442721" w:rsidRPr="00442721">
        <w:rPr>
          <w:b/>
          <w:sz w:val="22"/>
          <w:szCs w:val="22"/>
        </w:rPr>
        <w:t xml:space="preserve"> </w:t>
      </w:r>
      <w:r w:rsidRPr="00442721">
        <w:rPr>
          <w:b/>
          <w:sz w:val="22"/>
          <w:szCs w:val="22"/>
        </w:rPr>
        <w:t>kost</w:t>
      </w:r>
      <w:r w:rsidRPr="00442721">
        <w:rPr>
          <w:sz w:val="22"/>
          <w:szCs w:val="22"/>
        </w:rPr>
        <w:t xml:space="preserve"> ges till de som har en diagnostiserad celiaki och därför på inrådan av läkare/dietist är ordinerad en glutenfri kost. Den glutenfria kosten ska vara strikt fri från gluten vilket kräver att sjuksköterska stämmer av med avdelningen att det efterföljs. </w:t>
      </w:r>
    </w:p>
    <w:p w:rsidR="002C5C3A" w:rsidRPr="00442721" w:rsidRDefault="002C5C3A">
      <w:pPr>
        <w:ind w:left="720"/>
        <w:rPr>
          <w:sz w:val="22"/>
          <w:szCs w:val="22"/>
        </w:rPr>
      </w:pPr>
      <w:r w:rsidRPr="00442721">
        <w:rPr>
          <w:b/>
          <w:sz w:val="22"/>
          <w:szCs w:val="22"/>
        </w:rPr>
        <w:t xml:space="preserve">Annat, </w:t>
      </w:r>
      <w:r w:rsidRPr="00442721">
        <w:rPr>
          <w:sz w:val="22"/>
          <w:szCs w:val="22"/>
        </w:rPr>
        <w:t>t</w:t>
      </w:r>
      <w:r w:rsidR="00E305F2" w:rsidRPr="00442721">
        <w:rPr>
          <w:sz w:val="22"/>
          <w:szCs w:val="22"/>
        </w:rPr>
        <w:t>.</w:t>
      </w:r>
      <w:r w:rsidRPr="00442721">
        <w:rPr>
          <w:sz w:val="22"/>
          <w:szCs w:val="22"/>
        </w:rPr>
        <w:t>ex</w:t>
      </w:r>
      <w:r w:rsidR="00E305F2" w:rsidRPr="00442721">
        <w:rPr>
          <w:sz w:val="22"/>
          <w:szCs w:val="22"/>
        </w:rPr>
        <w:t>.</w:t>
      </w:r>
      <w:r w:rsidRPr="00442721">
        <w:rPr>
          <w:sz w:val="22"/>
          <w:szCs w:val="22"/>
        </w:rPr>
        <w:t xml:space="preserve"> fettmalabsorption, allergier, överkänslighet för ägg mm. Här är det självklart att individen får en kost fri från det ämne/livsmedel som orsakar överkänsligheten.</w:t>
      </w:r>
    </w:p>
    <w:p w:rsidR="002C5C3A" w:rsidRPr="00442721" w:rsidRDefault="002C5C3A">
      <w:pPr>
        <w:ind w:left="720"/>
        <w:rPr>
          <w:sz w:val="22"/>
          <w:szCs w:val="22"/>
        </w:rPr>
      </w:pPr>
      <w:r w:rsidRPr="00442721">
        <w:rPr>
          <w:b/>
          <w:sz w:val="22"/>
          <w:szCs w:val="22"/>
        </w:rPr>
        <w:t xml:space="preserve">Minuskost, </w:t>
      </w:r>
      <w:r w:rsidRPr="00442721">
        <w:rPr>
          <w:sz w:val="22"/>
          <w:szCs w:val="22"/>
        </w:rPr>
        <w:t xml:space="preserve">innebär att det noteras om han/hon inte vill äta/tycker om viss mat eller vissa </w:t>
      </w:r>
      <w:proofErr w:type="gramStart"/>
      <w:r w:rsidRPr="00442721">
        <w:rPr>
          <w:sz w:val="22"/>
          <w:szCs w:val="22"/>
        </w:rPr>
        <w:t>livsmedel .</w:t>
      </w:r>
      <w:proofErr w:type="gramEnd"/>
    </w:p>
    <w:p w:rsidR="002C5C3A" w:rsidRDefault="002C5C3A" w:rsidP="00E305F2">
      <w:pPr>
        <w:tabs>
          <w:tab w:val="left" w:pos="1260"/>
        </w:tabs>
        <w:outlineLvl w:val="0"/>
        <w:rPr>
          <w:b/>
        </w:rPr>
      </w:pPr>
      <w:r>
        <w:rPr>
          <w:b/>
        </w:rPr>
        <w:t xml:space="preserve">Restriktioner </w:t>
      </w:r>
      <w:r>
        <w:rPr>
          <w:b/>
        </w:rPr>
        <w:tab/>
      </w:r>
    </w:p>
    <w:p w:rsidR="002C5C3A" w:rsidRPr="00442721" w:rsidRDefault="002C5C3A" w:rsidP="00E305F2">
      <w:pPr>
        <w:tabs>
          <w:tab w:val="left" w:pos="720"/>
        </w:tabs>
        <w:ind w:left="-540"/>
        <w:rPr>
          <w:sz w:val="22"/>
          <w:szCs w:val="22"/>
        </w:rPr>
      </w:pPr>
      <w:r w:rsidRPr="00442721">
        <w:rPr>
          <w:sz w:val="22"/>
          <w:szCs w:val="22"/>
        </w:rPr>
        <w:tab/>
        <w:t>Den som är vegetarian eller av, exempelvis reli</w:t>
      </w:r>
      <w:r w:rsidR="00442721">
        <w:rPr>
          <w:sz w:val="22"/>
          <w:szCs w:val="22"/>
        </w:rPr>
        <w:t xml:space="preserve">giösa, skäl inte får äta vissa </w:t>
      </w:r>
      <w:r w:rsidRPr="00442721">
        <w:rPr>
          <w:sz w:val="22"/>
          <w:szCs w:val="22"/>
        </w:rPr>
        <w:t xml:space="preserve">livsmedel uppger </w:t>
      </w:r>
      <w:r w:rsidR="00442721">
        <w:rPr>
          <w:sz w:val="22"/>
          <w:szCs w:val="22"/>
        </w:rPr>
        <w:tab/>
      </w:r>
      <w:r w:rsidRPr="00442721">
        <w:rPr>
          <w:sz w:val="22"/>
          <w:szCs w:val="22"/>
        </w:rPr>
        <w:t>detta här.</w:t>
      </w:r>
    </w:p>
    <w:p w:rsidR="00617296" w:rsidRPr="00442721" w:rsidRDefault="00DF059B" w:rsidP="00617296">
      <w:pPr>
        <w:outlineLvl w:val="0"/>
      </w:pPr>
      <w:r>
        <w:rPr>
          <w:b/>
        </w:rPr>
        <w:t>Kostintyg, d</w:t>
      </w:r>
      <w:r w:rsidR="002C5C3A">
        <w:rPr>
          <w:b/>
        </w:rPr>
        <w:t>okumentation och förvaring</w:t>
      </w:r>
    </w:p>
    <w:p w:rsidR="00442721" w:rsidRDefault="00617296" w:rsidP="00442721">
      <w:pPr>
        <w:ind w:left="720"/>
        <w:outlineLvl w:val="0"/>
        <w:rPr>
          <w:sz w:val="22"/>
          <w:szCs w:val="22"/>
        </w:rPr>
      </w:pPr>
      <w:r w:rsidRPr="00442721">
        <w:rPr>
          <w:sz w:val="22"/>
          <w:szCs w:val="22"/>
        </w:rPr>
        <w:t>Sjuksköterskan skriver alltid kostintyg oavsett vem som ordinerat</w:t>
      </w:r>
      <w:r w:rsidR="00442721" w:rsidRPr="00442721">
        <w:rPr>
          <w:sz w:val="22"/>
          <w:szCs w:val="22"/>
        </w:rPr>
        <w:t xml:space="preserve"> k</w:t>
      </w:r>
      <w:r w:rsidR="002C5C3A" w:rsidRPr="00442721">
        <w:rPr>
          <w:sz w:val="22"/>
          <w:szCs w:val="22"/>
        </w:rPr>
        <w:t>ost</w:t>
      </w:r>
      <w:r w:rsidR="00442721">
        <w:rPr>
          <w:sz w:val="22"/>
          <w:szCs w:val="22"/>
        </w:rPr>
        <w:t>en. Bedömningen</w:t>
      </w:r>
      <w:r w:rsidR="002C5C3A" w:rsidRPr="00442721">
        <w:rPr>
          <w:sz w:val="22"/>
          <w:szCs w:val="22"/>
        </w:rPr>
        <w:t xml:space="preserve"> skall journalföras och </w:t>
      </w:r>
      <w:r w:rsidR="00442721">
        <w:rPr>
          <w:sz w:val="22"/>
          <w:szCs w:val="22"/>
        </w:rPr>
        <w:t>kost</w:t>
      </w:r>
      <w:r w:rsidR="00442721" w:rsidRPr="00442721">
        <w:rPr>
          <w:sz w:val="22"/>
          <w:szCs w:val="22"/>
        </w:rPr>
        <w:t>intyget</w:t>
      </w:r>
      <w:r w:rsidR="00442721">
        <w:rPr>
          <w:sz w:val="22"/>
          <w:szCs w:val="22"/>
        </w:rPr>
        <w:t xml:space="preserve"> (som är ett arbetsmaterial</w:t>
      </w:r>
      <w:r w:rsidR="00442721">
        <w:rPr>
          <w:szCs w:val="22"/>
        </w:rPr>
        <w:t>)</w:t>
      </w:r>
      <w:r w:rsidR="002C5C3A" w:rsidRPr="00442721">
        <w:rPr>
          <w:sz w:val="22"/>
          <w:szCs w:val="22"/>
        </w:rPr>
        <w:t xml:space="preserve"> förvaras i social</w:t>
      </w:r>
      <w:r w:rsidR="00442721">
        <w:rPr>
          <w:sz w:val="22"/>
          <w:szCs w:val="22"/>
        </w:rPr>
        <w:t xml:space="preserve"> </w:t>
      </w:r>
      <w:r w:rsidR="002C5C3A" w:rsidRPr="00442721">
        <w:rPr>
          <w:sz w:val="22"/>
          <w:szCs w:val="22"/>
        </w:rPr>
        <w:t>dokumentation under fliken ”Hälso- och sjukvård”</w:t>
      </w:r>
      <w:r w:rsidR="00442721">
        <w:rPr>
          <w:sz w:val="22"/>
          <w:szCs w:val="22"/>
        </w:rPr>
        <w:t>. En kopia skickas till köket.</w:t>
      </w:r>
      <w:r w:rsidR="002C5C3A" w:rsidRPr="00442721">
        <w:rPr>
          <w:sz w:val="22"/>
          <w:szCs w:val="22"/>
        </w:rPr>
        <w:tab/>
      </w:r>
    </w:p>
    <w:sectPr w:rsidR="00442721" w:rsidSect="00450605">
      <w:headerReference w:type="default" r:id="rId7"/>
      <w:footerReference w:type="default" r:id="rId8"/>
      <w:headerReference w:type="first" r:id="rId9"/>
      <w:pgSz w:w="11906" w:h="16838"/>
      <w:pgMar w:top="1021" w:right="1469" w:bottom="102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72" w:rsidRDefault="00471C72" w:rsidP="00D10F41">
      <w:r>
        <w:separator/>
      </w:r>
    </w:p>
  </w:endnote>
  <w:endnote w:type="continuationSeparator" w:id="0">
    <w:p w:rsidR="00471C72" w:rsidRDefault="00471C72" w:rsidP="00D1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41" w:rsidRDefault="00D10F41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FC63E2">
      <w:rPr>
        <w:noProof/>
      </w:rPr>
      <w:t>2</w:t>
    </w:r>
    <w:r>
      <w:fldChar w:fldCharType="end"/>
    </w:r>
  </w:p>
  <w:p w:rsidR="00D10F41" w:rsidRDefault="00D10F4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72" w:rsidRDefault="00471C72" w:rsidP="00D10F41">
      <w:r>
        <w:separator/>
      </w:r>
    </w:p>
  </w:footnote>
  <w:footnote w:type="continuationSeparator" w:id="0">
    <w:p w:rsidR="00471C72" w:rsidRDefault="00471C72" w:rsidP="00D1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9B3" w:rsidRDefault="003279B3">
    <w:pPr>
      <w:pStyle w:val="Sidhuvud"/>
      <w:rPr>
        <w:b/>
        <w:sz w:val="28"/>
      </w:rPr>
    </w:pPr>
    <w:r>
      <w:tab/>
    </w:r>
  </w:p>
  <w:p w:rsidR="003279B3" w:rsidRDefault="003279B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05" w:rsidRDefault="00450605">
    <w:pPr>
      <w:pStyle w:val="Sidhuvud"/>
      <w:rPr>
        <w:b/>
        <w:sz w:val="28"/>
      </w:rPr>
    </w:pPr>
    <w:r>
      <w:rPr>
        <w:noProof/>
      </w:rPr>
      <w:drawing>
        <wp:inline distT="0" distB="0" distL="0" distR="0" wp14:anchorId="393B46A2" wp14:editId="3211985C">
          <wp:extent cx="1500000" cy="470000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450605">
      <w:rPr>
        <w:b/>
        <w:sz w:val="28"/>
      </w:rPr>
      <w:t>Kostintyg</w:t>
    </w:r>
  </w:p>
  <w:p w:rsidR="00450605" w:rsidRDefault="0045060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2"/>
    <w:rsid w:val="00036DE8"/>
    <w:rsid w:val="000D20C1"/>
    <w:rsid w:val="000E3048"/>
    <w:rsid w:val="00176957"/>
    <w:rsid w:val="00265384"/>
    <w:rsid w:val="002C5C3A"/>
    <w:rsid w:val="003279B3"/>
    <w:rsid w:val="00335801"/>
    <w:rsid w:val="00437A45"/>
    <w:rsid w:val="00442721"/>
    <w:rsid w:val="00450605"/>
    <w:rsid w:val="00471C72"/>
    <w:rsid w:val="00483E9B"/>
    <w:rsid w:val="004A4029"/>
    <w:rsid w:val="004A7919"/>
    <w:rsid w:val="005E455F"/>
    <w:rsid w:val="00617296"/>
    <w:rsid w:val="00655189"/>
    <w:rsid w:val="006E5084"/>
    <w:rsid w:val="007D1ED1"/>
    <w:rsid w:val="007D4207"/>
    <w:rsid w:val="008927FC"/>
    <w:rsid w:val="008D623A"/>
    <w:rsid w:val="0090200C"/>
    <w:rsid w:val="00A83A9C"/>
    <w:rsid w:val="00AF626E"/>
    <w:rsid w:val="00BB4B8D"/>
    <w:rsid w:val="00C26419"/>
    <w:rsid w:val="00CB2ACB"/>
    <w:rsid w:val="00D10F41"/>
    <w:rsid w:val="00D47B45"/>
    <w:rsid w:val="00DF059B"/>
    <w:rsid w:val="00E305F2"/>
    <w:rsid w:val="00E9152C"/>
    <w:rsid w:val="00EA4B74"/>
    <w:rsid w:val="00ED0C18"/>
    <w:rsid w:val="00EE57E7"/>
    <w:rsid w:val="00F62465"/>
    <w:rsid w:val="00F91502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D10F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E30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semiHidden/>
    <w:rsid w:val="004A402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4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link w:val="Rubrik3"/>
    <w:semiHidden/>
    <w:rsid w:val="00D10F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idhuvudChar">
    <w:name w:val="Sidhuvud Char"/>
    <w:link w:val="Sidhuvud"/>
    <w:uiPriority w:val="99"/>
    <w:rsid w:val="00D10F41"/>
    <w:rPr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59"/>
    <w:rsid w:val="00D10F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D10F41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10F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D10F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E30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semiHidden/>
    <w:rsid w:val="004A402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4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link w:val="Rubrik3"/>
    <w:semiHidden/>
    <w:rsid w:val="00D10F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idhuvudChar">
    <w:name w:val="Sidhuvud Char"/>
    <w:link w:val="Sidhuvud"/>
    <w:uiPriority w:val="99"/>
    <w:rsid w:val="00D10F41"/>
    <w:rPr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59"/>
    <w:rsid w:val="00D10F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D10F41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1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605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Kostintyg</dc:title>
  <dc:creator/>
  <cp:keywords>Blanketter, mallar och checklistor</cp:keywords>
  <dc:description>Granskad av områdeschefer och MAS
Fastställd av Vård och omsorgschef</dc:description>
  <cp:lastModifiedBy>Frostner, Catharina</cp:lastModifiedBy>
  <cp:revision>6</cp:revision>
  <cp:lastPrinted>2013-10-28T08:40:00Z</cp:lastPrinted>
  <dcterms:created xsi:type="dcterms:W3CDTF">2015-06-12T08:49:00Z</dcterms:created>
  <dcterms:modified xsi:type="dcterms:W3CDTF">2018-07-17T07:09:00Z</dcterms:modified>
</cp:coreProperties>
</file>