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E" w:rsidRDefault="005E4F1E" w:rsidP="00F308DE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color w:val="92D050"/>
          <w:sz w:val="24"/>
          <w:szCs w:val="24"/>
        </w:rPr>
      </w:pPr>
      <w:r>
        <w:rPr>
          <w:b/>
          <w:sz w:val="24"/>
          <w:szCs w:val="24"/>
        </w:rPr>
        <w:t>Lokalrutin om brukare avviker</w:t>
      </w:r>
      <w:r w:rsidR="0044259B" w:rsidRPr="00AE75F4">
        <w:rPr>
          <w:rStyle w:val="RutinprmHeading2Char"/>
          <w:i/>
        </w:rPr>
        <w:br/>
      </w:r>
      <w:r w:rsidR="00F308DE" w:rsidRPr="00F308DE">
        <w:rPr>
          <w:rFonts w:ascii="Times New Roman" w:hAnsi="Times New Roman" w:cs="Times New Roman"/>
          <w:color w:val="92D050"/>
          <w:sz w:val="24"/>
          <w:szCs w:val="24"/>
        </w:rPr>
        <w:t>(OBS!</w:t>
      </w:r>
      <w:r w:rsidR="001E1356">
        <w:rPr>
          <w:rFonts w:ascii="Times New Roman" w:hAnsi="Times New Roman" w:cs="Times New Roman"/>
          <w:color w:val="92D050"/>
          <w:sz w:val="24"/>
          <w:szCs w:val="24"/>
        </w:rPr>
        <w:t xml:space="preserve"> om bruka</w:t>
      </w:r>
      <w:r w:rsidR="00F308DE">
        <w:rPr>
          <w:rFonts w:ascii="Times New Roman" w:hAnsi="Times New Roman" w:cs="Times New Roman"/>
          <w:color w:val="92D050"/>
          <w:sz w:val="24"/>
          <w:szCs w:val="24"/>
        </w:rPr>
        <w:t>re</w:t>
      </w:r>
      <w:r w:rsidR="001E1356">
        <w:rPr>
          <w:rFonts w:ascii="Times New Roman" w:hAnsi="Times New Roman" w:cs="Times New Roman"/>
          <w:color w:val="92D050"/>
          <w:sz w:val="24"/>
          <w:szCs w:val="24"/>
        </w:rPr>
        <w:t>n</w:t>
      </w:r>
      <w:r w:rsidR="00F308DE" w:rsidRPr="00F308DE">
        <w:rPr>
          <w:rFonts w:ascii="Times New Roman" w:hAnsi="Times New Roman" w:cs="Times New Roman"/>
          <w:color w:val="92D050"/>
          <w:sz w:val="24"/>
          <w:szCs w:val="24"/>
        </w:rPr>
        <w:t xml:space="preserve"> har en egen handlingsplan vid avvikande ska den följas</w:t>
      </w:r>
      <w:r w:rsidR="00F308DE">
        <w:rPr>
          <w:rFonts w:ascii="Times New Roman" w:hAnsi="Times New Roman" w:cs="Times New Roman"/>
          <w:color w:val="92D050"/>
          <w:sz w:val="24"/>
          <w:szCs w:val="24"/>
        </w:rPr>
        <w:t xml:space="preserve"> i första hand</w:t>
      </w:r>
      <w:r w:rsidR="00F308DE" w:rsidRPr="00F308DE">
        <w:rPr>
          <w:rFonts w:ascii="Times New Roman" w:hAnsi="Times New Roman" w:cs="Times New Roman"/>
          <w:color w:val="92D050"/>
          <w:sz w:val="24"/>
          <w:szCs w:val="24"/>
        </w:rPr>
        <w:t>.)</w:t>
      </w:r>
    </w:p>
    <w:p w:rsidR="005E4F1E" w:rsidRPr="005E4F1E" w:rsidRDefault="005E4F1E" w:rsidP="00F308DE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5E4F1E">
        <w:rPr>
          <w:b/>
          <w:color w:val="FF0000"/>
          <w:sz w:val="24"/>
          <w:szCs w:val="24"/>
        </w:rPr>
        <w:t>Rödmarkering ska tas bort</w:t>
      </w: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Den som upptäcker att någon är borta hör efter med </w:t>
      </w:r>
      <w:r>
        <w:rPr>
          <w:rFonts w:ascii="Times New Roman" w:hAnsi="Times New Roman" w:cs="Times New Roman"/>
          <w:sz w:val="24"/>
          <w:szCs w:val="24"/>
        </w:rPr>
        <w:t xml:space="preserve">administratör </w:t>
      </w:r>
      <w:r w:rsidRPr="00F308DE">
        <w:rPr>
          <w:rFonts w:ascii="Times New Roman" w:hAnsi="Times New Roman" w:cs="Times New Roman"/>
          <w:sz w:val="24"/>
          <w:szCs w:val="24"/>
        </w:rPr>
        <w:t xml:space="preserve">och övriga medarbetare om de sett </w:t>
      </w:r>
      <w:r>
        <w:rPr>
          <w:rFonts w:ascii="Times New Roman" w:hAnsi="Times New Roman" w:cs="Times New Roman"/>
          <w:sz w:val="24"/>
          <w:szCs w:val="24"/>
        </w:rPr>
        <w:t>brukaren</w:t>
      </w:r>
      <w:r w:rsidR="005A161A">
        <w:rPr>
          <w:rFonts w:ascii="Times New Roman" w:hAnsi="Times New Roman" w:cs="Times New Roman"/>
          <w:sz w:val="24"/>
          <w:szCs w:val="24"/>
        </w:rPr>
        <w:t xml:space="preserve">, denna blir </w:t>
      </w:r>
      <w:r w:rsidR="00CA0893">
        <w:rPr>
          <w:rFonts w:ascii="Times New Roman" w:hAnsi="Times New Roman" w:cs="Times New Roman"/>
          <w:sz w:val="24"/>
          <w:szCs w:val="24"/>
        </w:rPr>
        <w:t xml:space="preserve">automatiskt </w:t>
      </w:r>
      <w:r w:rsidR="005A161A">
        <w:rPr>
          <w:rFonts w:ascii="Times New Roman" w:hAnsi="Times New Roman" w:cs="Times New Roman"/>
          <w:sz w:val="24"/>
          <w:szCs w:val="24"/>
        </w:rPr>
        <w:t>ansvarig för</w:t>
      </w:r>
      <w:r w:rsidR="00CA0893">
        <w:rPr>
          <w:rFonts w:ascii="Times New Roman" w:hAnsi="Times New Roman" w:cs="Times New Roman"/>
          <w:sz w:val="24"/>
          <w:szCs w:val="24"/>
        </w:rPr>
        <w:t xml:space="preserve"> sökinsatsen om inget annat är överenskommet</w:t>
      </w:r>
      <w:r w:rsidRPr="00F308DE">
        <w:rPr>
          <w:rFonts w:ascii="Times New Roman" w:hAnsi="Times New Roman" w:cs="Times New Roman"/>
          <w:sz w:val="24"/>
          <w:szCs w:val="24"/>
        </w:rPr>
        <w:t>.</w:t>
      </w:r>
      <w:r w:rsidR="00CA0893">
        <w:rPr>
          <w:rFonts w:ascii="Times New Roman" w:hAnsi="Times New Roman" w:cs="Times New Roman"/>
          <w:sz w:val="24"/>
          <w:szCs w:val="24"/>
        </w:rPr>
        <w:t xml:space="preserve"> Om bruka</w:t>
      </w:r>
      <w:r>
        <w:rPr>
          <w:rFonts w:ascii="Times New Roman" w:hAnsi="Times New Roman" w:cs="Times New Roman"/>
          <w:sz w:val="24"/>
          <w:szCs w:val="24"/>
        </w:rPr>
        <w:t>ren</w:t>
      </w:r>
      <w:r w:rsidRPr="00F308DE">
        <w:rPr>
          <w:rFonts w:ascii="Times New Roman" w:hAnsi="Times New Roman" w:cs="Times New Roman"/>
          <w:sz w:val="24"/>
          <w:szCs w:val="24"/>
        </w:rPr>
        <w:t xml:space="preserve"> har mobil prova att ringa till numret först.</w:t>
      </w: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Kontakta </w:t>
      </w:r>
      <w:r>
        <w:rPr>
          <w:rFonts w:ascii="Times New Roman" w:hAnsi="Times New Roman" w:cs="Times New Roman"/>
          <w:sz w:val="24"/>
          <w:szCs w:val="24"/>
        </w:rPr>
        <w:t>enhetschef</w:t>
      </w:r>
      <w:r w:rsidRPr="00F308DE">
        <w:rPr>
          <w:rFonts w:ascii="Times New Roman" w:hAnsi="Times New Roman" w:cs="Times New Roman"/>
          <w:sz w:val="24"/>
          <w:szCs w:val="24"/>
        </w:rPr>
        <w:t xml:space="preserve"> och</w:t>
      </w:r>
      <w:r w:rsidR="00CA0893">
        <w:rPr>
          <w:rFonts w:ascii="Times New Roman" w:hAnsi="Times New Roman" w:cs="Times New Roman"/>
          <w:sz w:val="24"/>
          <w:szCs w:val="24"/>
        </w:rPr>
        <w:t xml:space="preserve"> ansvarig sjuksköterska’,</w:t>
      </w:r>
      <w:r w:rsidRPr="00F308DE">
        <w:rPr>
          <w:rFonts w:ascii="Times New Roman" w:hAnsi="Times New Roman" w:cs="Times New Roman"/>
          <w:sz w:val="24"/>
          <w:szCs w:val="24"/>
        </w:rPr>
        <w:t xml:space="preserve"> informera om att </w:t>
      </w:r>
      <w:r>
        <w:rPr>
          <w:rFonts w:ascii="Times New Roman" w:hAnsi="Times New Roman" w:cs="Times New Roman"/>
          <w:sz w:val="24"/>
          <w:szCs w:val="24"/>
        </w:rPr>
        <w:t>brukaren har avvikit.</w:t>
      </w:r>
      <w:r w:rsidR="00252C63">
        <w:rPr>
          <w:rFonts w:ascii="Times New Roman" w:hAnsi="Times New Roman" w:cs="Times New Roman"/>
          <w:sz w:val="24"/>
          <w:szCs w:val="24"/>
        </w:rPr>
        <w:t>(Om chef ej är på plats kontakta dennes ersättare)</w:t>
      </w:r>
    </w:p>
    <w:p w:rsidR="00F308DE" w:rsidRPr="00F308DE" w:rsidRDefault="00F308DE" w:rsidP="00F308DE">
      <w:pPr>
        <w:pStyle w:val="RutinprmNormal"/>
        <w:rPr>
          <w:rFonts w:ascii="Times New Roman" w:hAnsi="Times New Roman" w:cs="Times New Roman"/>
          <w:sz w:val="24"/>
          <w:szCs w:val="24"/>
        </w:rPr>
      </w:pP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>Sök igenom enheten systematiskt.</w:t>
      </w:r>
      <w:r w:rsidR="005E4F1E">
        <w:rPr>
          <w:rFonts w:ascii="Times New Roman" w:hAnsi="Times New Roman" w:cs="Times New Roman"/>
          <w:sz w:val="24"/>
          <w:szCs w:val="24"/>
        </w:rPr>
        <w:t xml:space="preserve"> </w:t>
      </w:r>
      <w:r w:rsidR="005E4F1E" w:rsidRPr="005E4F1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E4F1E">
        <w:rPr>
          <w:rFonts w:ascii="Times New Roman" w:hAnsi="Times New Roman" w:cs="Times New Roman"/>
          <w:color w:val="FF0000"/>
          <w:sz w:val="24"/>
          <w:szCs w:val="24"/>
        </w:rPr>
        <w:t>Här fyller ni i alla utrymmen på er enhet, lägg gärna in en ritning på byggnaden och dess rum</w:t>
      </w:r>
      <w:r w:rsidR="005E4F1E" w:rsidRPr="005E4F1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308DE" w:rsidRPr="00F308DE" w:rsidRDefault="00F308DE" w:rsidP="00F308DE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Glöm inte bort toaletter, balkonger, förråd osv. </w:t>
      </w:r>
    </w:p>
    <w:p w:rsidR="00F308DE" w:rsidRPr="00F308DE" w:rsidRDefault="00F308DE" w:rsidP="00F308DE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Kontakta ev. </w:t>
      </w:r>
      <w:r w:rsidR="005E4F1E" w:rsidRPr="005E4F1E">
        <w:rPr>
          <w:rFonts w:ascii="Times New Roman" w:hAnsi="Times New Roman" w:cs="Times New Roman"/>
          <w:color w:val="FF0000"/>
          <w:sz w:val="24"/>
          <w:szCs w:val="24"/>
        </w:rPr>
        <w:t>andra</w:t>
      </w:r>
      <w:r w:rsidR="005E4F1E">
        <w:rPr>
          <w:rFonts w:ascii="Times New Roman" w:hAnsi="Times New Roman" w:cs="Times New Roman"/>
          <w:sz w:val="24"/>
          <w:szCs w:val="24"/>
        </w:rPr>
        <w:t xml:space="preserve"> </w:t>
      </w:r>
      <w:r w:rsidRPr="005E4F1E">
        <w:rPr>
          <w:rFonts w:ascii="Times New Roman" w:hAnsi="Times New Roman" w:cs="Times New Roman"/>
          <w:color w:val="FF0000"/>
          <w:sz w:val="24"/>
          <w:szCs w:val="24"/>
        </w:rPr>
        <w:t>enheter/våningsplan</w:t>
      </w:r>
      <w:r w:rsidR="005E4F1E">
        <w:rPr>
          <w:rFonts w:ascii="Times New Roman" w:hAnsi="Times New Roman" w:cs="Times New Roman"/>
          <w:color w:val="FF0000"/>
          <w:sz w:val="24"/>
          <w:szCs w:val="24"/>
        </w:rPr>
        <w:t xml:space="preserve"> (nämn dessa vid namn)</w:t>
      </w:r>
      <w:r w:rsidRPr="005E4F1E">
        <w:rPr>
          <w:rFonts w:ascii="Times New Roman" w:hAnsi="Times New Roman" w:cs="Times New Roman"/>
          <w:sz w:val="24"/>
          <w:szCs w:val="24"/>
        </w:rPr>
        <w:t xml:space="preserve"> </w:t>
      </w:r>
      <w:r w:rsidRPr="00F308DE">
        <w:rPr>
          <w:rFonts w:ascii="Times New Roman" w:hAnsi="Times New Roman" w:cs="Times New Roman"/>
          <w:sz w:val="24"/>
          <w:szCs w:val="24"/>
        </w:rPr>
        <w:t>och be övriga medarbetare att grundligt söka igenom utrymmena.</w:t>
      </w: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>Sök igenom närområdet.</w:t>
      </w:r>
      <w:r w:rsidR="00C928A4" w:rsidRPr="00C928A4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C928A4">
        <w:rPr>
          <w:rFonts w:ascii="Times New Roman" w:hAnsi="Times New Roman" w:cs="Times New Roman"/>
          <w:color w:val="FF0000"/>
          <w:sz w:val="24"/>
          <w:szCs w:val="24"/>
        </w:rPr>
        <w:t xml:space="preserve">skriv in vilka de </w:t>
      </w:r>
      <w:proofErr w:type="gramStart"/>
      <w:r w:rsidR="00C928A4">
        <w:rPr>
          <w:rFonts w:ascii="Times New Roman" w:hAnsi="Times New Roman" w:cs="Times New Roman"/>
          <w:color w:val="FF0000"/>
          <w:sz w:val="24"/>
          <w:szCs w:val="24"/>
        </w:rPr>
        <w:t>närliggandeområden</w:t>
      </w:r>
      <w:proofErr w:type="gramEnd"/>
      <w:r w:rsidR="00C928A4">
        <w:rPr>
          <w:rFonts w:ascii="Times New Roman" w:hAnsi="Times New Roman" w:cs="Times New Roman"/>
          <w:color w:val="FF0000"/>
          <w:sz w:val="24"/>
          <w:szCs w:val="24"/>
        </w:rPr>
        <w:t xml:space="preserve"> är</w:t>
      </w:r>
      <w:r w:rsidR="00C928A4" w:rsidRPr="00C928A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308DE" w:rsidRPr="00F308DE" w:rsidRDefault="00F308DE" w:rsidP="00F308DE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>Leta på tomten kring huset.</w:t>
      </w:r>
    </w:p>
    <w:p w:rsidR="00F308DE" w:rsidRPr="00F308DE" w:rsidRDefault="00F308DE" w:rsidP="00F308DE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 i området (ev. vid brukar</w:t>
      </w:r>
      <w:r w:rsidRPr="00F308DE">
        <w:rPr>
          <w:rFonts w:ascii="Times New Roman" w:hAnsi="Times New Roman" w:cs="Times New Roman"/>
          <w:sz w:val="24"/>
          <w:szCs w:val="24"/>
        </w:rPr>
        <w:t>ens bostad).</w:t>
      </w:r>
    </w:p>
    <w:p w:rsidR="00CA0893" w:rsidRDefault="00F308DE" w:rsidP="00CA0893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>OBS! Medarbetare som söker utomhus bör ta med sig en mobiltelefon.</w:t>
      </w:r>
    </w:p>
    <w:p w:rsidR="00CA0893" w:rsidRPr="00CA0893" w:rsidRDefault="00CA0893" w:rsidP="00CA0893">
      <w:pPr>
        <w:pStyle w:val="RutinprmBullets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Kontakta hemtjänstpatrullen i området och be de hjälpa till och leta </w:t>
      </w: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Om närstående finns på orten, kontakta dem och hör efter om de har hämtat </w:t>
      </w:r>
      <w:r>
        <w:rPr>
          <w:rFonts w:ascii="Times New Roman" w:hAnsi="Times New Roman" w:cs="Times New Roman"/>
          <w:sz w:val="24"/>
          <w:szCs w:val="24"/>
        </w:rPr>
        <w:t>brukaren</w:t>
      </w:r>
      <w:r w:rsidRPr="00F308DE">
        <w:rPr>
          <w:rFonts w:ascii="Times New Roman" w:hAnsi="Times New Roman" w:cs="Times New Roman"/>
          <w:sz w:val="24"/>
          <w:szCs w:val="24"/>
        </w:rPr>
        <w:t xml:space="preserve"> utan att ha meddelat.</w:t>
      </w:r>
      <w:r w:rsidR="00CA0893">
        <w:rPr>
          <w:rFonts w:ascii="Times New Roman" w:hAnsi="Times New Roman" w:cs="Times New Roman"/>
          <w:sz w:val="24"/>
          <w:szCs w:val="24"/>
        </w:rPr>
        <w:t xml:space="preserve"> Glöm inte att meddela God man/ förvaltare.</w:t>
      </w:r>
    </w:p>
    <w:p w:rsidR="00F308DE" w:rsidRPr="00F308DE" w:rsidRDefault="00F308DE" w:rsidP="00F308DE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Tag återigen kontakt med </w:t>
      </w:r>
      <w:r w:rsidRPr="00C928A4">
        <w:rPr>
          <w:rFonts w:ascii="Times New Roman" w:hAnsi="Times New Roman" w:cs="Times New Roman"/>
          <w:color w:val="FF0000"/>
          <w:sz w:val="24"/>
          <w:szCs w:val="24"/>
        </w:rPr>
        <w:t xml:space="preserve">andra enheter </w:t>
      </w:r>
      <w:r w:rsidRPr="00F308DE">
        <w:rPr>
          <w:rFonts w:ascii="Times New Roman" w:hAnsi="Times New Roman" w:cs="Times New Roman"/>
          <w:sz w:val="24"/>
          <w:szCs w:val="24"/>
        </w:rPr>
        <w:t xml:space="preserve">och se om de funnit </w:t>
      </w:r>
      <w:r>
        <w:rPr>
          <w:rFonts w:ascii="Times New Roman" w:hAnsi="Times New Roman" w:cs="Times New Roman"/>
          <w:sz w:val="24"/>
          <w:szCs w:val="24"/>
        </w:rPr>
        <w:t>brukaren</w:t>
      </w:r>
      <w:r w:rsidRPr="00F308DE">
        <w:rPr>
          <w:rFonts w:ascii="Times New Roman" w:hAnsi="Times New Roman" w:cs="Times New Roman"/>
          <w:sz w:val="24"/>
          <w:szCs w:val="24"/>
        </w:rPr>
        <w:t>.</w:t>
      </w:r>
      <w:r w:rsidR="00C928A4" w:rsidRPr="00C928A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928A4">
        <w:rPr>
          <w:rFonts w:ascii="Times New Roman" w:hAnsi="Times New Roman" w:cs="Times New Roman"/>
          <w:color w:val="FF0000"/>
          <w:sz w:val="24"/>
          <w:szCs w:val="24"/>
        </w:rPr>
        <w:t>Nämn dessa vid namn</w:t>
      </w:r>
      <w:r w:rsidR="00C928A4" w:rsidRPr="00C928A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308DE" w:rsidRDefault="00F308DE" w:rsidP="00252C63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308DE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>brukaren</w:t>
      </w:r>
      <w:r w:rsidRPr="00F308DE">
        <w:rPr>
          <w:rFonts w:ascii="Times New Roman" w:hAnsi="Times New Roman" w:cs="Times New Roman"/>
          <w:sz w:val="24"/>
          <w:szCs w:val="24"/>
        </w:rPr>
        <w:t xml:space="preserve"> ej återfunnits, ring till polisen och meddela försvinnandet</w:t>
      </w:r>
      <w:r>
        <w:rPr>
          <w:rFonts w:ascii="Times New Roman" w:hAnsi="Times New Roman" w:cs="Times New Roman"/>
          <w:sz w:val="24"/>
          <w:szCs w:val="24"/>
        </w:rPr>
        <w:t>, vid detta skede ska verksamhetschef informeras</w:t>
      </w:r>
      <w:r w:rsidR="00252C63">
        <w:rPr>
          <w:rFonts w:ascii="Times New Roman" w:hAnsi="Times New Roman" w:cs="Times New Roman"/>
          <w:sz w:val="24"/>
          <w:szCs w:val="24"/>
        </w:rPr>
        <w:t xml:space="preserve"> (Om chef ej är på plats kontakta dennes ersättare). </w:t>
      </w:r>
      <w:r w:rsidR="00252C63" w:rsidRPr="00252C63">
        <w:rPr>
          <w:rFonts w:ascii="Times New Roman" w:hAnsi="Times New Roman" w:cs="Times New Roman"/>
          <w:sz w:val="24"/>
          <w:szCs w:val="24"/>
        </w:rPr>
        <w:t xml:space="preserve">Det är viktigt att inte dröja med anmälan. Tidsfaktorn är betydande för att kunna begränsa sökområdet och snabbt hitta personen. Det är </w:t>
      </w:r>
      <w:r w:rsidR="00252C63">
        <w:rPr>
          <w:rFonts w:ascii="Times New Roman" w:hAnsi="Times New Roman" w:cs="Times New Roman"/>
          <w:sz w:val="24"/>
          <w:szCs w:val="24"/>
        </w:rPr>
        <w:t xml:space="preserve">extra </w:t>
      </w:r>
      <w:r w:rsidR="00252C63" w:rsidRPr="00252C63">
        <w:rPr>
          <w:rFonts w:ascii="Times New Roman" w:hAnsi="Times New Roman" w:cs="Times New Roman"/>
          <w:sz w:val="24"/>
          <w:szCs w:val="24"/>
        </w:rPr>
        <w:t>viktigt när det närmar sig dygnets mörka timmar. Polisen ansvarar för efterforskning av försvunna personer när det föreligger risk för personens liv och hälsa.</w:t>
      </w:r>
    </w:p>
    <w:p w:rsidR="00DC3044" w:rsidRDefault="00DC3044" w:rsidP="00252C63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>Vid anmälningstillfället bör följande uppgifter kunna lämnas: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 -Namn 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-Personnummer 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>-Eventuellt nödlarmsnummer (vilket nummer verksamheten nås på)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 -Signalement på personen 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>-Klädsel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 -Eventuellt tidigare kända vanor 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lastRenderedPageBreak/>
        <w:t xml:space="preserve">-Tidigare bostadsadress </w:t>
      </w:r>
    </w:p>
    <w:p w:rsid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-Var letandet har skett (underlättar för </w:t>
      </w:r>
      <w:proofErr w:type="spellStart"/>
      <w:r w:rsidRPr="00DC3044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DC3044">
        <w:rPr>
          <w:rFonts w:ascii="Times New Roman" w:hAnsi="Times New Roman" w:cs="Times New Roman"/>
          <w:sz w:val="24"/>
          <w:szCs w:val="24"/>
        </w:rPr>
        <w:t xml:space="preserve"> hundpatrull)</w:t>
      </w:r>
    </w:p>
    <w:p w:rsidR="00DC3044" w:rsidRPr="00DC3044" w:rsidRDefault="00DC3044" w:rsidP="00DC3044">
      <w:pPr>
        <w:pStyle w:val="RutinprmBulletslis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C3044">
        <w:rPr>
          <w:rFonts w:ascii="Times New Roman" w:hAnsi="Times New Roman" w:cs="Times New Roman"/>
          <w:sz w:val="24"/>
          <w:szCs w:val="24"/>
        </w:rPr>
        <w:t xml:space="preserve"> -Närståendes namn, telefonnummer, adress</w:t>
      </w:r>
    </w:p>
    <w:p w:rsidR="007C5128" w:rsidRDefault="00252C63" w:rsidP="00252C63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av stor betydelse att erbjudas möjlighet att få bearbeta det inträffade. Det gäller såväl stöd till anhöriga samt mellan kamrater och av chef.</w:t>
      </w:r>
      <w:r w:rsidRPr="00F30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(anhörigstöd kan vara behjälpliga)</w:t>
      </w:r>
    </w:p>
    <w:p w:rsidR="00252C63" w:rsidRDefault="00252C63" w:rsidP="00252C63">
      <w:pPr>
        <w:pStyle w:val="RutinprmBullets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Glöm inte att dokumentera i journalen samt upprätta en avvikelse i DF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3044" w:rsidRDefault="00DC3044" w:rsidP="00C928A4">
      <w:pPr>
        <w:pStyle w:val="RutinprmNormal"/>
        <w:tabs>
          <w:tab w:val="left" w:pos="900"/>
          <w:tab w:val="left" w:pos="3240"/>
        </w:tabs>
        <w:ind w:left="720"/>
        <w:rPr>
          <w:rFonts w:ascii="Times New Roman" w:hAnsi="Times New Roman" w:cs="Times New Roman"/>
          <w:sz w:val="23"/>
          <w:szCs w:val="23"/>
        </w:rPr>
      </w:pPr>
    </w:p>
    <w:p w:rsidR="00DC3044" w:rsidRDefault="00DC3044">
      <w:pPr>
        <w:rPr>
          <w:rFonts w:eastAsia="Times New Roman" w:cs="Times New Roman"/>
          <w:sz w:val="23"/>
          <w:szCs w:val="23"/>
          <w:lang w:eastAsia="sv-SE"/>
        </w:rPr>
      </w:pPr>
      <w:r>
        <w:rPr>
          <w:rFonts w:cs="Times New Roman"/>
          <w:sz w:val="23"/>
          <w:szCs w:val="23"/>
        </w:rPr>
        <w:br w:type="page"/>
      </w:r>
    </w:p>
    <w:p w:rsidR="00C928A4" w:rsidRPr="0036745E" w:rsidRDefault="00C928A4" w:rsidP="00C928A4">
      <w:pPr>
        <w:pStyle w:val="RutinprmNormal"/>
        <w:tabs>
          <w:tab w:val="left" w:pos="900"/>
          <w:tab w:val="left" w:pos="3240"/>
        </w:tabs>
        <w:ind w:left="720"/>
        <w:rPr>
          <w:rFonts w:ascii="Times New Roman" w:hAnsi="Times New Roman" w:cs="Times New Roman"/>
          <w:sz w:val="23"/>
          <w:szCs w:val="23"/>
        </w:rPr>
      </w:pPr>
      <w:r w:rsidRPr="0036745E">
        <w:rPr>
          <w:rFonts w:ascii="Times New Roman" w:hAnsi="Times New Roman" w:cs="Times New Roman"/>
          <w:sz w:val="23"/>
          <w:szCs w:val="23"/>
        </w:rPr>
        <w:lastRenderedPageBreak/>
        <w:t>Namn:</w:t>
      </w:r>
      <w:r w:rsidRPr="0036745E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36745E">
        <w:rPr>
          <w:rFonts w:ascii="Times New Roman" w:hAnsi="Times New Roman" w:cs="Times New Roman"/>
          <w:sz w:val="23"/>
          <w:szCs w:val="23"/>
        </w:rPr>
        <w:t>Telefonnummer:</w:t>
      </w:r>
    </w:p>
    <w:tbl>
      <w:tblPr>
        <w:tblW w:w="0" w:type="auto"/>
        <w:tblInd w:w="82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4395"/>
      </w:tblGrid>
      <w:tr w:rsidR="00C928A4" w:rsidRPr="0036745E" w:rsidTr="005A0196">
        <w:tc>
          <w:tcPr>
            <w:tcW w:w="3850" w:type="dxa"/>
            <w:shd w:val="clear" w:color="auto" w:fill="auto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6745E">
              <w:rPr>
                <w:rFonts w:ascii="Times New Roman" w:hAnsi="Times New Roman" w:cs="Times New Roman"/>
                <w:sz w:val="23"/>
                <w:szCs w:val="23"/>
              </w:rPr>
              <w:t>Polis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:rsidR="00C928A4" w:rsidRPr="0036745E" w:rsidRDefault="00C928A4" w:rsidP="00DC3044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11414</w:t>
            </w:r>
            <w:r w:rsidR="00DC304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C3044" w:rsidRPr="0036745E" w:rsidTr="005A0196">
        <w:tc>
          <w:tcPr>
            <w:tcW w:w="3850" w:type="dxa"/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SOS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</w:tr>
      <w:tr w:rsidR="00C928A4" w:rsidRPr="0036745E" w:rsidTr="005A0196">
        <w:tc>
          <w:tcPr>
            <w:tcW w:w="3850" w:type="dxa"/>
            <w:shd w:val="clear" w:color="auto" w:fill="auto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Sjuksköterska</w:t>
            </w:r>
          </w:p>
        </w:tc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</w:p>
        </w:tc>
      </w:tr>
      <w:tr w:rsidR="00C928A4" w:rsidRPr="0036745E" w:rsidTr="005A0196">
        <w:tc>
          <w:tcPr>
            <w:tcW w:w="3850" w:type="dxa"/>
            <w:shd w:val="clear" w:color="auto" w:fill="auto"/>
            <w:vAlign w:val="center"/>
          </w:tcPr>
          <w:p w:rsidR="00C928A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Administratör</w:t>
            </w:r>
          </w:p>
        </w:tc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</w:p>
        </w:tc>
      </w:tr>
      <w:tr w:rsidR="00C928A4" w:rsidRPr="0036745E" w:rsidTr="005A0196">
        <w:tc>
          <w:tcPr>
            <w:tcW w:w="3850" w:type="dxa"/>
            <w:shd w:val="clear" w:color="auto" w:fill="auto"/>
            <w:vAlign w:val="center"/>
          </w:tcPr>
          <w:p w:rsidR="00C928A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Enhetschef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</w:p>
        </w:tc>
      </w:tr>
      <w:tr w:rsidR="00C928A4" w:rsidRPr="0036745E" w:rsidTr="00DC3044">
        <w:tc>
          <w:tcPr>
            <w:tcW w:w="3850" w:type="dxa"/>
            <w:shd w:val="clear" w:color="auto" w:fill="auto"/>
            <w:vAlign w:val="center"/>
          </w:tcPr>
          <w:p w:rsidR="00C928A4" w:rsidRPr="0036745E" w:rsidRDefault="00C928A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Närstående (Om de tidigare kontaktats)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8A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 journalen</w:t>
            </w:r>
          </w:p>
        </w:tc>
      </w:tr>
      <w:tr w:rsidR="00DC3044" w:rsidRPr="0036745E" w:rsidTr="00DC3044">
        <w:tc>
          <w:tcPr>
            <w:tcW w:w="3850" w:type="dxa"/>
            <w:shd w:val="clear" w:color="auto" w:fill="auto"/>
            <w:vAlign w:val="center"/>
          </w:tcPr>
          <w:p w:rsidR="00DC3044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Verksamhetschef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3044" w:rsidRPr="0036745E" w:rsidTr="00DC3044">
        <w:tc>
          <w:tcPr>
            <w:tcW w:w="3850" w:type="dxa"/>
            <w:shd w:val="clear" w:color="auto" w:fill="auto"/>
            <w:vAlign w:val="center"/>
          </w:tcPr>
          <w:p w:rsidR="00DC3044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Anhörigstöd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0173-86117</w:t>
            </w:r>
          </w:p>
        </w:tc>
      </w:tr>
      <w:tr w:rsidR="00DC3044" w:rsidRPr="0036745E" w:rsidTr="00DC3044">
        <w:tc>
          <w:tcPr>
            <w:tcW w:w="3850" w:type="dxa"/>
            <w:shd w:val="clear" w:color="auto" w:fill="auto"/>
            <w:vAlign w:val="center"/>
          </w:tcPr>
          <w:p w:rsidR="00DC3044" w:rsidRPr="00DC3044" w:rsidRDefault="00DC3044" w:rsidP="005A0196">
            <w:pPr>
              <w:pStyle w:val="RutinprmNormal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Lägg till nummer till andra avdelningar/enheter i närliggandeområde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3044" w:rsidRPr="0036745E" w:rsidTr="005A0196">
        <w:tc>
          <w:tcPr>
            <w:tcW w:w="3850" w:type="dxa"/>
            <w:shd w:val="clear" w:color="auto" w:fill="auto"/>
            <w:vAlign w:val="center"/>
          </w:tcPr>
          <w:p w:rsidR="00DC3044" w:rsidRDefault="00DC3044" w:rsidP="005A0196">
            <w:pPr>
              <w:pStyle w:val="RutinprmNormal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:rsidR="00DC3044" w:rsidRPr="0036745E" w:rsidRDefault="00DC3044" w:rsidP="005A0196">
            <w:pPr>
              <w:pStyle w:val="Rutinprm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C5128" w:rsidRDefault="007C5128" w:rsidP="007C5128">
      <w:pPr>
        <w:pStyle w:val="RutinprmNormal"/>
        <w:rPr>
          <w:rFonts w:ascii="Times New Roman" w:hAnsi="Times New Roman" w:cs="Times New Roman"/>
          <w:sz w:val="24"/>
          <w:szCs w:val="24"/>
        </w:rPr>
      </w:pPr>
    </w:p>
    <w:p w:rsidR="00DC3044" w:rsidRDefault="00DC3044" w:rsidP="007C5128">
      <w:pPr>
        <w:pStyle w:val="RutinprmNormal"/>
        <w:rPr>
          <w:rFonts w:ascii="Times New Roman" w:hAnsi="Times New Roman" w:cs="Times New Roman"/>
          <w:sz w:val="24"/>
          <w:szCs w:val="24"/>
        </w:rPr>
      </w:pPr>
    </w:p>
    <w:p w:rsidR="00DC3044" w:rsidRDefault="00DC3044" w:rsidP="007C5128">
      <w:pPr>
        <w:pStyle w:val="RutinprmNormal"/>
        <w:rPr>
          <w:rFonts w:ascii="Times New Roman" w:hAnsi="Times New Roman" w:cs="Times New Roman"/>
          <w:sz w:val="24"/>
          <w:szCs w:val="24"/>
        </w:rPr>
      </w:pPr>
      <w:r>
        <w:t xml:space="preserve">Vid anmälningstillfället bör följande uppgifter kunna lämnas: -Namn -Personnummer -Eventuellt nödlarmsnummer (vilket nummer verksamheten nås på) -Signalement på personen -Klädsel -Eventuellt tidigare kända vanor -Tidigare bostadsadress -Var letandet har skett (underlättar för </w:t>
      </w:r>
      <w:proofErr w:type="spellStart"/>
      <w:r>
        <w:t>ev</w:t>
      </w:r>
      <w:proofErr w:type="spellEnd"/>
      <w:r>
        <w:t xml:space="preserve"> hundpatrull) -Närståendes namn, telefonnummer, adres</w:t>
      </w:r>
      <w:r w:rsidR="005969FD">
        <w:t>s</w:t>
      </w:r>
      <w:bookmarkStart w:id="0" w:name="_GoBack"/>
      <w:bookmarkEnd w:id="0"/>
    </w:p>
    <w:p w:rsidR="007C5128" w:rsidRPr="00112ECC" w:rsidRDefault="007C5128" w:rsidP="007C5128">
      <w:pPr>
        <w:pStyle w:val="RutinprmNormal"/>
        <w:rPr>
          <w:rFonts w:ascii="Times New Roman" w:hAnsi="Times New Roman" w:cs="Times New Roman"/>
          <w:sz w:val="24"/>
          <w:szCs w:val="24"/>
        </w:rPr>
      </w:pPr>
    </w:p>
    <w:sectPr w:rsidR="007C5128" w:rsidRPr="00112ECC" w:rsidSect="003D3CA5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D0" w:rsidRDefault="007E40D0" w:rsidP="00162FBD">
      <w:pPr>
        <w:spacing w:after="0" w:line="240" w:lineRule="auto"/>
      </w:pPr>
      <w:r>
        <w:separator/>
      </w:r>
    </w:p>
  </w:endnote>
  <w:endnote w:type="continuationSeparator" w:id="0">
    <w:p w:rsidR="007E40D0" w:rsidRDefault="007E40D0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FD"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FD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D0" w:rsidRDefault="007E40D0" w:rsidP="00162FBD">
      <w:pPr>
        <w:spacing w:after="0" w:line="240" w:lineRule="auto"/>
      </w:pPr>
      <w:r>
        <w:separator/>
      </w:r>
    </w:p>
  </w:footnote>
  <w:footnote w:type="continuationSeparator" w:id="0">
    <w:p w:rsidR="007E40D0" w:rsidRDefault="007E40D0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3274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AD26C3F" wp14:editId="658F827E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A72B8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Sektor Omsorg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E4F1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Lokal r</w:t>
          </w:r>
          <w:r w:rsidR="002F0F29">
            <w:rPr>
              <w:rFonts w:ascii="Arial" w:hAnsi="Arial" w:cs="Arial"/>
            </w:rPr>
            <w:t>utin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567953" w:rsidRDefault="00567953" w:rsidP="00F308DE">
          <w:pPr>
            <w:autoSpaceDE w:val="0"/>
            <w:autoSpaceDN w:val="0"/>
            <w:adjustRightInd w:val="0"/>
            <w:outlineLvl w:val="0"/>
            <w:rPr>
              <w:rFonts w:ascii="Arial" w:hAnsi="Arial" w:cs="Arial"/>
              <w:b/>
              <w:sz w:val="32"/>
              <w:szCs w:val="32"/>
            </w:rPr>
          </w:pPr>
          <w:r w:rsidRPr="00567953">
            <w:rPr>
              <w:sz w:val="32"/>
              <w:szCs w:val="32"/>
            </w:rPr>
            <w:t xml:space="preserve">Om brukare </w:t>
          </w:r>
          <w:r w:rsidR="00F308DE">
            <w:rPr>
              <w:sz w:val="32"/>
              <w:szCs w:val="32"/>
            </w:rPr>
            <w:t>avviker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Default="00F17C9F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Enhetschefer/</w:t>
          </w:r>
          <w:r w:rsidR="002F0F29">
            <w:rPr>
              <w:rFonts w:ascii="Arial" w:hAnsi="Arial" w:cs="Arial"/>
              <w:sz w:val="22"/>
            </w:rPr>
            <w:t>Verksamhetschef</w:t>
          </w:r>
        </w:p>
        <w:p w:rsidR="002F0F29" w:rsidRPr="00FB185F" w:rsidRDefault="002F0F29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Produktion omsorg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2F0F29" w:rsidRPr="00FB185F" w:rsidRDefault="005F7BC5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Chef sektor omsorg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FB185F" w:rsidRDefault="005E4F1E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2023-08-17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284"/>
    <w:multiLevelType w:val="hybridMultilevel"/>
    <w:tmpl w:val="67EAF282"/>
    <w:lvl w:ilvl="0" w:tplc="4D5C24E6">
      <w:start w:val="1"/>
      <w:numFmt w:val="bullet"/>
      <w:pStyle w:val="RutinprmBullets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0E9F"/>
    <w:multiLevelType w:val="hybridMultilevel"/>
    <w:tmpl w:val="4C7219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6B2A"/>
    <w:multiLevelType w:val="hybridMultilevel"/>
    <w:tmpl w:val="CCB62144"/>
    <w:lvl w:ilvl="0" w:tplc="041D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95A36"/>
    <w:multiLevelType w:val="hybridMultilevel"/>
    <w:tmpl w:val="340643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BCD"/>
    <w:multiLevelType w:val="hybridMultilevel"/>
    <w:tmpl w:val="060A2B5A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6E5D"/>
    <w:multiLevelType w:val="hybridMultilevel"/>
    <w:tmpl w:val="6450C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4674"/>
    <w:multiLevelType w:val="hybridMultilevel"/>
    <w:tmpl w:val="2F4E279E"/>
    <w:lvl w:ilvl="0" w:tplc="CCA2ED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8B63191"/>
    <w:multiLevelType w:val="hybridMultilevel"/>
    <w:tmpl w:val="D632BC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7C5B"/>
    <w:multiLevelType w:val="hybridMultilevel"/>
    <w:tmpl w:val="1074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21E24"/>
    <w:multiLevelType w:val="hybridMultilevel"/>
    <w:tmpl w:val="01C41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7F7767"/>
    <w:multiLevelType w:val="hybridMultilevel"/>
    <w:tmpl w:val="1BC0E208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65062BC"/>
    <w:multiLevelType w:val="hybridMultilevel"/>
    <w:tmpl w:val="33F6C80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91213E8"/>
    <w:multiLevelType w:val="hybridMultilevel"/>
    <w:tmpl w:val="FE34C02E"/>
    <w:lvl w:ilvl="0" w:tplc="A40ABB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324DD"/>
    <w:multiLevelType w:val="hybridMultilevel"/>
    <w:tmpl w:val="B46E5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80C2F"/>
    <w:multiLevelType w:val="hybridMultilevel"/>
    <w:tmpl w:val="4D7E6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B5781"/>
    <w:multiLevelType w:val="hybridMultilevel"/>
    <w:tmpl w:val="884AE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15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12ECC"/>
    <w:rsid w:val="00120313"/>
    <w:rsid w:val="0012177D"/>
    <w:rsid w:val="00133345"/>
    <w:rsid w:val="00162FBD"/>
    <w:rsid w:val="00176661"/>
    <w:rsid w:val="001E0180"/>
    <w:rsid w:val="001E1356"/>
    <w:rsid w:val="001F4E83"/>
    <w:rsid w:val="002314A8"/>
    <w:rsid w:val="00252C63"/>
    <w:rsid w:val="00254CF1"/>
    <w:rsid w:val="002566E8"/>
    <w:rsid w:val="002C16E5"/>
    <w:rsid w:val="002C4A6A"/>
    <w:rsid w:val="002E59CD"/>
    <w:rsid w:val="002F0F29"/>
    <w:rsid w:val="002F5A22"/>
    <w:rsid w:val="00322EE8"/>
    <w:rsid w:val="00341577"/>
    <w:rsid w:val="00356B8D"/>
    <w:rsid w:val="003759E2"/>
    <w:rsid w:val="00376AAD"/>
    <w:rsid w:val="00380988"/>
    <w:rsid w:val="003D3CA5"/>
    <w:rsid w:val="00440AB3"/>
    <w:rsid w:val="0044259B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67953"/>
    <w:rsid w:val="005930F5"/>
    <w:rsid w:val="005969FD"/>
    <w:rsid w:val="005A161A"/>
    <w:rsid w:val="005E4F1E"/>
    <w:rsid w:val="005F7BC5"/>
    <w:rsid w:val="00654EB5"/>
    <w:rsid w:val="00660316"/>
    <w:rsid w:val="00674BDD"/>
    <w:rsid w:val="00675F38"/>
    <w:rsid w:val="006A1A90"/>
    <w:rsid w:val="006B6D7C"/>
    <w:rsid w:val="006F0D88"/>
    <w:rsid w:val="006F124A"/>
    <w:rsid w:val="007141B9"/>
    <w:rsid w:val="00714D71"/>
    <w:rsid w:val="00735D7D"/>
    <w:rsid w:val="00745433"/>
    <w:rsid w:val="0075746E"/>
    <w:rsid w:val="00793655"/>
    <w:rsid w:val="007C5128"/>
    <w:rsid w:val="007D7997"/>
    <w:rsid w:val="007E40D0"/>
    <w:rsid w:val="007E53DC"/>
    <w:rsid w:val="007F1BE1"/>
    <w:rsid w:val="00813549"/>
    <w:rsid w:val="00820A2B"/>
    <w:rsid w:val="00827C18"/>
    <w:rsid w:val="00830527"/>
    <w:rsid w:val="00870851"/>
    <w:rsid w:val="008767FD"/>
    <w:rsid w:val="00892305"/>
    <w:rsid w:val="008926F1"/>
    <w:rsid w:val="008A57E3"/>
    <w:rsid w:val="008A7C03"/>
    <w:rsid w:val="008C37D8"/>
    <w:rsid w:val="00911972"/>
    <w:rsid w:val="00927C29"/>
    <w:rsid w:val="00932E67"/>
    <w:rsid w:val="00932FBB"/>
    <w:rsid w:val="009450C9"/>
    <w:rsid w:val="00972826"/>
    <w:rsid w:val="00983E46"/>
    <w:rsid w:val="00992E91"/>
    <w:rsid w:val="009941E8"/>
    <w:rsid w:val="00996CBF"/>
    <w:rsid w:val="009A1806"/>
    <w:rsid w:val="009A5814"/>
    <w:rsid w:val="009D3CE4"/>
    <w:rsid w:val="009D4779"/>
    <w:rsid w:val="009D6F61"/>
    <w:rsid w:val="009E2E61"/>
    <w:rsid w:val="009E5F1A"/>
    <w:rsid w:val="00A050D9"/>
    <w:rsid w:val="00A23303"/>
    <w:rsid w:val="00A34157"/>
    <w:rsid w:val="00A44F6F"/>
    <w:rsid w:val="00A52347"/>
    <w:rsid w:val="00A72B8E"/>
    <w:rsid w:val="00A8798C"/>
    <w:rsid w:val="00A95A05"/>
    <w:rsid w:val="00AF6C95"/>
    <w:rsid w:val="00B545C4"/>
    <w:rsid w:val="00B736D9"/>
    <w:rsid w:val="00B80FBE"/>
    <w:rsid w:val="00BA3F64"/>
    <w:rsid w:val="00BB4AE2"/>
    <w:rsid w:val="00BC0F48"/>
    <w:rsid w:val="00BC6F0A"/>
    <w:rsid w:val="00BD7BBB"/>
    <w:rsid w:val="00BE44D6"/>
    <w:rsid w:val="00C11A60"/>
    <w:rsid w:val="00C43003"/>
    <w:rsid w:val="00C619E1"/>
    <w:rsid w:val="00C6341C"/>
    <w:rsid w:val="00C74E68"/>
    <w:rsid w:val="00C821D3"/>
    <w:rsid w:val="00C87A90"/>
    <w:rsid w:val="00C928A4"/>
    <w:rsid w:val="00CA0893"/>
    <w:rsid w:val="00D60AC4"/>
    <w:rsid w:val="00D7699F"/>
    <w:rsid w:val="00D846C9"/>
    <w:rsid w:val="00D94559"/>
    <w:rsid w:val="00DA2CC6"/>
    <w:rsid w:val="00DA356E"/>
    <w:rsid w:val="00DC3044"/>
    <w:rsid w:val="00DD4FA4"/>
    <w:rsid w:val="00DF1F80"/>
    <w:rsid w:val="00DF54DD"/>
    <w:rsid w:val="00E00FBF"/>
    <w:rsid w:val="00E1531E"/>
    <w:rsid w:val="00E27BCA"/>
    <w:rsid w:val="00E36B0C"/>
    <w:rsid w:val="00E50BD5"/>
    <w:rsid w:val="00E60069"/>
    <w:rsid w:val="00E84432"/>
    <w:rsid w:val="00EA08A0"/>
    <w:rsid w:val="00EA34C0"/>
    <w:rsid w:val="00F17C9F"/>
    <w:rsid w:val="00F308DE"/>
    <w:rsid w:val="00F427C2"/>
    <w:rsid w:val="00F513B9"/>
    <w:rsid w:val="00F64A0B"/>
    <w:rsid w:val="00F661AC"/>
    <w:rsid w:val="00FB185F"/>
    <w:rsid w:val="00FC3B86"/>
    <w:rsid w:val="00FF3C2E"/>
    <w:rsid w:val="00FF4E9B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85318F"/>
  <w15:docId w15:val="{CF03C91A-37A2-4164-95DB-81BC1C47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52347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380988"/>
    <w:pPr>
      <w:spacing w:after="0" w:line="240" w:lineRule="auto"/>
    </w:pPr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rsid w:val="0038098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rsid w:val="00380988"/>
    <w:rPr>
      <w:vertAlign w:val="superscript"/>
    </w:rPr>
  </w:style>
  <w:style w:type="character" w:styleId="Hyperlnk">
    <w:name w:val="Hyperlink"/>
    <w:rsid w:val="00380988"/>
    <w:rPr>
      <w:color w:val="0000FF"/>
      <w:u w:val="single"/>
    </w:rPr>
  </w:style>
  <w:style w:type="paragraph" w:customStyle="1" w:styleId="RutinprmNormal">
    <w:name w:val="Rutinpärm: Normal"/>
    <w:basedOn w:val="Normal"/>
    <w:rsid w:val="0044259B"/>
    <w:pPr>
      <w:spacing w:after="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RutinprmHeading2">
    <w:name w:val="Rutinpärm: Heading 2"/>
    <w:basedOn w:val="Rubrik2"/>
    <w:link w:val="RutinprmHeading2Char"/>
    <w:rsid w:val="0044259B"/>
    <w:pPr>
      <w:keepLines w:val="0"/>
      <w:spacing w:before="0" w:after="60" w:line="240" w:lineRule="auto"/>
    </w:pPr>
    <w:rPr>
      <w:rFonts w:eastAsia="Times New Roman" w:cs="Arial"/>
      <w:iCs/>
      <w:sz w:val="24"/>
      <w:szCs w:val="28"/>
      <w:lang w:eastAsia="sv-SE"/>
    </w:rPr>
  </w:style>
  <w:style w:type="character" w:customStyle="1" w:styleId="RutinprmHeading2Char">
    <w:name w:val="Rutinpärm: Heading 2 Char"/>
    <w:basedOn w:val="Standardstycketeckensnitt"/>
    <w:link w:val="RutinprmHeading2"/>
    <w:rsid w:val="0044259B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paragraph" w:customStyle="1" w:styleId="RutinprmHeading3">
    <w:name w:val="Rutinpärm: Heading 3"/>
    <w:basedOn w:val="RutinprmNormal"/>
    <w:rsid w:val="0044259B"/>
    <w:rPr>
      <w:i/>
      <w:iCs/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9941E8"/>
    <w:rPr>
      <w:color w:val="800080" w:themeColor="followedHyperlink"/>
      <w:u w:val="single"/>
    </w:rPr>
  </w:style>
  <w:style w:type="paragraph" w:customStyle="1" w:styleId="RutinprmBulletslist">
    <w:name w:val="Rutinpärm: Bullets list"/>
    <w:basedOn w:val="Normal"/>
    <w:rsid w:val="00F308DE"/>
    <w:pPr>
      <w:numPr>
        <w:numId w:val="15"/>
      </w:numPr>
      <w:spacing w:before="120" w:after="0" w:line="240" w:lineRule="auto"/>
    </w:pPr>
    <w:rPr>
      <w:rFonts w:ascii="Arial" w:eastAsia="Times New Roman" w:hAnsi="Arial" w:cs="Arial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484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vid stick- och skärskador</vt:lpstr>
    </vt:vector>
  </TitlesOfParts>
  <Company>Östhammars kommun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vid stick- och skärskador</dc:title>
  <dc:creator>MAS</dc:creator>
  <cp:keywords>Instruktion</cp:keywords>
  <cp:lastModifiedBy>Lundin, Sabina</cp:lastModifiedBy>
  <cp:revision>7</cp:revision>
  <dcterms:created xsi:type="dcterms:W3CDTF">2023-08-17T11:38:00Z</dcterms:created>
  <dcterms:modified xsi:type="dcterms:W3CDTF">2023-09-15T12:45:00Z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tställd av">
    <vt:lpwstr>1</vt:lpwstr>
  </property>
</Properties>
</file>