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CC3" w:rsidRPr="00BF70DF" w:rsidRDefault="002133EE" w:rsidP="002133EE">
      <w:pPr>
        <w:pStyle w:val="Rubrik4"/>
        <w:tabs>
          <w:tab w:val="clear" w:pos="2127"/>
        </w:tabs>
        <w:ind w:left="0"/>
        <w:jc w:val="center"/>
        <w:rPr>
          <w:rFonts w:asciiTheme="majorHAnsi" w:hAnsiTheme="majorHAnsi"/>
          <w:sz w:val="32"/>
          <w:szCs w:val="32"/>
        </w:rPr>
      </w:pPr>
      <w:bookmarkStart w:id="0" w:name="_GoBack"/>
      <w:bookmarkEnd w:id="0"/>
      <w:r w:rsidRPr="00BF70DF">
        <w:rPr>
          <w:rFonts w:asciiTheme="majorHAnsi" w:hAnsiTheme="majorHAnsi" w:cs="Arial"/>
          <w:sz w:val="32"/>
          <w:szCs w:val="32"/>
        </w:rPr>
        <w:t>Ansökan om m</w:t>
      </w:r>
      <w:r w:rsidR="00C64CC3" w:rsidRPr="00BF70DF">
        <w:rPr>
          <w:rFonts w:asciiTheme="majorHAnsi" w:hAnsiTheme="majorHAnsi"/>
          <w:sz w:val="32"/>
          <w:szCs w:val="32"/>
        </w:rPr>
        <w:t>atjämkning</w:t>
      </w:r>
    </w:p>
    <w:p w:rsidR="00BC1EAA" w:rsidRDefault="00BC1EAA" w:rsidP="00BC1EAA"/>
    <w:p w:rsidR="00BC1EAA" w:rsidRPr="00BC1EAA" w:rsidRDefault="00BC1EAA" w:rsidP="00BC1EAA"/>
    <w:p w:rsidR="00C64CC3" w:rsidRPr="00C64CC3" w:rsidRDefault="00C64CC3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ind w:left="2268"/>
        <w:rPr>
          <w:rFonts w:asciiTheme="majorHAnsi" w:hAnsiTheme="majorHAnsi"/>
          <w:sz w:val="24"/>
        </w:rPr>
      </w:pPr>
    </w:p>
    <w:p w:rsidR="00C64CC3" w:rsidRDefault="00C64CC3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rPr>
          <w:rFonts w:asciiTheme="majorHAnsi" w:hAnsiTheme="majorHAnsi"/>
          <w:sz w:val="24"/>
        </w:rPr>
      </w:pPr>
      <w:r w:rsidRPr="00C64CC3">
        <w:rPr>
          <w:rFonts w:asciiTheme="majorHAnsi" w:hAnsiTheme="majorHAnsi"/>
          <w:sz w:val="24"/>
        </w:rPr>
        <w:t>Personer som har ett negativt avgif</w:t>
      </w:r>
      <w:r w:rsidR="002133EE">
        <w:rPr>
          <w:rFonts w:asciiTheme="majorHAnsi" w:hAnsiTheme="majorHAnsi"/>
          <w:sz w:val="24"/>
        </w:rPr>
        <w:t xml:space="preserve">tsutrymme (uppnår </w:t>
      </w:r>
      <w:proofErr w:type="gramStart"/>
      <w:r w:rsidR="002133EE">
        <w:rPr>
          <w:rFonts w:asciiTheme="majorHAnsi" w:hAnsiTheme="majorHAnsi"/>
          <w:sz w:val="24"/>
        </w:rPr>
        <w:t>ej</w:t>
      </w:r>
      <w:proofErr w:type="gramEnd"/>
      <w:r w:rsidR="002133EE">
        <w:rPr>
          <w:rFonts w:asciiTheme="majorHAnsi" w:hAnsiTheme="majorHAnsi"/>
          <w:sz w:val="24"/>
        </w:rPr>
        <w:t xml:space="preserve"> förbehållsbeloppet), samt </w:t>
      </w:r>
      <w:r w:rsidRPr="002133EE">
        <w:rPr>
          <w:rFonts w:asciiTheme="majorHAnsi" w:hAnsiTheme="majorHAnsi"/>
          <w:sz w:val="24"/>
        </w:rPr>
        <w:t>har bostadstillägg, kan beviljas jämkning ställd i relation till försörjningsstödets lägsta norm.</w:t>
      </w:r>
    </w:p>
    <w:p w:rsidR="00BF70DF" w:rsidRPr="002133EE" w:rsidRDefault="00BF70DF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rPr>
          <w:rFonts w:asciiTheme="majorHAnsi" w:hAnsiTheme="majorHAnsi"/>
          <w:sz w:val="24"/>
        </w:rPr>
      </w:pPr>
    </w:p>
    <w:p w:rsidR="00C64CC3" w:rsidRDefault="00C64CC3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rPr>
          <w:rFonts w:asciiTheme="majorHAnsi" w:hAnsiTheme="majorHAnsi"/>
          <w:sz w:val="24"/>
        </w:rPr>
      </w:pPr>
      <w:r w:rsidRPr="00C64CC3">
        <w:rPr>
          <w:rFonts w:asciiTheme="majorHAnsi" w:hAnsiTheme="majorHAnsi"/>
          <w:sz w:val="24"/>
        </w:rPr>
        <w:t xml:space="preserve">Jämkning kan dock beviljas med högst det belopp som ingår som tillägg för livsmedel i det förhöjda förbehållsbeloppet. </w:t>
      </w:r>
    </w:p>
    <w:p w:rsidR="00BC1EAA" w:rsidRDefault="00BC1EAA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rPr>
          <w:rFonts w:asciiTheme="majorHAnsi" w:hAnsiTheme="majorHAnsi"/>
          <w:sz w:val="24"/>
        </w:rPr>
      </w:pPr>
    </w:p>
    <w:p w:rsidR="00BC1EAA" w:rsidRDefault="00BC1EAA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rPr>
          <w:rFonts w:asciiTheme="majorHAnsi" w:hAnsiTheme="majorHAnsi"/>
          <w:sz w:val="24"/>
        </w:rPr>
      </w:pPr>
    </w:p>
    <w:p w:rsidR="00BC1EAA" w:rsidRDefault="004513AF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Här</w:t>
      </w:r>
      <w:r w:rsidR="00BC1EAA">
        <w:rPr>
          <w:rFonts w:asciiTheme="majorHAnsi" w:hAnsiTheme="majorHAnsi"/>
          <w:sz w:val="24"/>
        </w:rPr>
        <w:t>med ansöker jag om jämkning av matavgiften.</w:t>
      </w:r>
    </w:p>
    <w:p w:rsidR="00BC1EAA" w:rsidRDefault="00BC1EAA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rPr>
          <w:rFonts w:asciiTheme="majorHAnsi" w:hAnsiTheme="majorHAnsi"/>
          <w:sz w:val="24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928"/>
        <w:gridCol w:w="4278"/>
      </w:tblGrid>
      <w:tr w:rsidR="00BC1EAA" w:rsidTr="00BC1EAA">
        <w:tc>
          <w:tcPr>
            <w:tcW w:w="4928" w:type="dxa"/>
          </w:tcPr>
          <w:p w:rsidR="00BC1EAA" w:rsidRPr="00BC1EAA" w:rsidRDefault="00BC1EAA" w:rsidP="00C64CC3">
            <w:pPr>
              <w:tabs>
                <w:tab w:val="clear" w:pos="2127"/>
                <w:tab w:val="clear" w:pos="6663"/>
                <w:tab w:val="left" w:pos="3969"/>
                <w:tab w:val="left" w:pos="5103"/>
                <w:tab w:val="left" w:pos="5954"/>
                <w:tab w:val="left" w:pos="6521"/>
              </w:tabs>
              <w:rPr>
                <w:rFonts w:asciiTheme="majorHAnsi" w:hAnsiTheme="majorHAnsi"/>
                <w:sz w:val="20"/>
              </w:rPr>
            </w:pPr>
            <w:r w:rsidRPr="00BC1EAA">
              <w:rPr>
                <w:rFonts w:asciiTheme="majorHAnsi" w:hAnsiTheme="majorHAnsi"/>
                <w:sz w:val="20"/>
              </w:rPr>
              <w:t>Namn</w:t>
            </w:r>
          </w:p>
          <w:p w:rsidR="00BC1EAA" w:rsidRDefault="00BC1EAA" w:rsidP="00C64CC3">
            <w:pPr>
              <w:tabs>
                <w:tab w:val="clear" w:pos="2127"/>
                <w:tab w:val="clear" w:pos="6663"/>
                <w:tab w:val="left" w:pos="3969"/>
                <w:tab w:val="left" w:pos="5103"/>
                <w:tab w:val="left" w:pos="5954"/>
                <w:tab w:val="left" w:pos="6521"/>
              </w:tabs>
              <w:rPr>
                <w:rFonts w:asciiTheme="majorHAnsi" w:hAnsiTheme="majorHAnsi"/>
                <w:sz w:val="24"/>
              </w:rPr>
            </w:pPr>
          </w:p>
        </w:tc>
        <w:tc>
          <w:tcPr>
            <w:tcW w:w="4278" w:type="dxa"/>
          </w:tcPr>
          <w:p w:rsidR="00BC1EAA" w:rsidRPr="00BC1EAA" w:rsidRDefault="00BC1EAA" w:rsidP="00C64CC3">
            <w:pPr>
              <w:tabs>
                <w:tab w:val="clear" w:pos="2127"/>
                <w:tab w:val="clear" w:pos="6663"/>
                <w:tab w:val="left" w:pos="3969"/>
                <w:tab w:val="left" w:pos="5103"/>
                <w:tab w:val="left" w:pos="5954"/>
                <w:tab w:val="left" w:pos="6521"/>
              </w:tabs>
              <w:rPr>
                <w:rFonts w:asciiTheme="majorHAnsi" w:hAnsiTheme="majorHAnsi"/>
                <w:sz w:val="20"/>
              </w:rPr>
            </w:pPr>
            <w:r w:rsidRPr="00BC1EAA">
              <w:rPr>
                <w:rFonts w:asciiTheme="majorHAnsi" w:hAnsiTheme="majorHAnsi"/>
                <w:sz w:val="20"/>
              </w:rPr>
              <w:t>Personnr</w:t>
            </w:r>
          </w:p>
        </w:tc>
      </w:tr>
    </w:tbl>
    <w:p w:rsidR="00BC1EAA" w:rsidRPr="00C64CC3" w:rsidRDefault="00BC1EAA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rPr>
          <w:rFonts w:asciiTheme="majorHAnsi" w:hAnsiTheme="majorHAnsi"/>
          <w:sz w:val="24"/>
        </w:rPr>
      </w:pPr>
    </w:p>
    <w:p w:rsidR="00C64CC3" w:rsidRPr="00C64CC3" w:rsidRDefault="00C64CC3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ind w:left="2268"/>
        <w:rPr>
          <w:rFonts w:asciiTheme="majorHAnsi" w:hAnsiTheme="majorHAnsi"/>
          <w:sz w:val="24"/>
        </w:rPr>
      </w:pPr>
    </w:p>
    <w:p w:rsidR="00C64CC3" w:rsidRPr="00C64CC3" w:rsidRDefault="00C64CC3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ind w:left="2268"/>
        <w:rPr>
          <w:rFonts w:asciiTheme="majorHAnsi" w:hAnsiTheme="majorHAnsi"/>
          <w:sz w:val="24"/>
        </w:rPr>
      </w:pPr>
    </w:p>
    <w:p w:rsidR="00C64CC3" w:rsidRPr="00C64CC3" w:rsidRDefault="00BC1EAA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</w:p>
    <w:p w:rsidR="00C64CC3" w:rsidRPr="00C64CC3" w:rsidRDefault="00C64CC3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ind w:left="2268"/>
        <w:rPr>
          <w:rFonts w:asciiTheme="majorHAnsi" w:hAnsiTheme="majorHAnsi"/>
          <w:sz w:val="24"/>
        </w:rPr>
      </w:pPr>
    </w:p>
    <w:p w:rsidR="00C64CC3" w:rsidRPr="00C64CC3" w:rsidRDefault="00C64CC3" w:rsidP="00C64CC3">
      <w:pPr>
        <w:tabs>
          <w:tab w:val="clear" w:pos="2127"/>
          <w:tab w:val="clear" w:pos="6663"/>
          <w:tab w:val="left" w:pos="3969"/>
          <w:tab w:val="left" w:pos="5103"/>
          <w:tab w:val="left" w:pos="5954"/>
          <w:tab w:val="left" w:pos="6521"/>
        </w:tabs>
        <w:ind w:left="2268"/>
        <w:rPr>
          <w:rFonts w:asciiTheme="majorHAnsi" w:hAnsiTheme="majorHAnsi"/>
          <w:sz w:val="24"/>
        </w:rPr>
      </w:pPr>
    </w:p>
    <w:p w:rsidR="00BC1EAA" w:rsidRDefault="00BC1EAA" w:rsidP="00BC1EAA">
      <w:pPr>
        <w:rPr>
          <w:rFonts w:asciiTheme="majorHAnsi" w:hAnsiTheme="majorHAnsi"/>
        </w:rPr>
      </w:pPr>
      <w:r w:rsidRPr="00A43D66">
        <w:rPr>
          <w:rFonts w:asciiTheme="majorHAnsi" w:hAnsiTheme="majorHAnsi"/>
        </w:rPr>
        <w:t>Datum</w:t>
      </w:r>
      <w:r w:rsidRPr="00A43D66">
        <w:rPr>
          <w:rFonts w:asciiTheme="majorHAnsi" w:hAnsiTheme="majorHAnsi"/>
        </w:rPr>
        <w:tab/>
      </w:r>
      <w:r w:rsidRPr="00A43D66">
        <w:rPr>
          <w:rFonts w:asciiTheme="majorHAnsi" w:hAnsiTheme="majorHAnsi"/>
        </w:rPr>
        <w:tab/>
      </w:r>
      <w:r w:rsidRPr="00A43D66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A43D66">
        <w:rPr>
          <w:rFonts w:asciiTheme="majorHAnsi" w:hAnsiTheme="majorHAnsi"/>
        </w:rPr>
        <w:t>Underskrift</w:t>
      </w:r>
    </w:p>
    <w:p w:rsidR="00BC1EAA" w:rsidRPr="00A43D66" w:rsidRDefault="00BC1EAA" w:rsidP="00BC1EAA">
      <w:pPr>
        <w:rPr>
          <w:rFonts w:asciiTheme="majorHAnsi" w:hAnsiTheme="majorHAnsi"/>
        </w:rPr>
      </w:pPr>
    </w:p>
    <w:p w:rsidR="00BC1EAA" w:rsidRDefault="00BC1EAA" w:rsidP="00BC1EAA">
      <w:pPr>
        <w:pBdr>
          <w:bottom w:val="single" w:sz="4" w:space="1" w:color="auto"/>
        </w:pBdr>
        <w:shd w:val="clear" w:color="auto" w:fill="FFFFFF" w:themeFill="background1"/>
        <w:rPr>
          <w:rFonts w:asciiTheme="majorHAnsi" w:hAnsiTheme="majorHAnsi"/>
        </w:rPr>
      </w:pPr>
    </w:p>
    <w:p w:rsidR="00937F51" w:rsidRDefault="00937F51" w:rsidP="00C64CC3"/>
    <w:p w:rsidR="00C64CC3" w:rsidRDefault="00C64CC3"/>
    <w:p w:rsidR="00BC1EAA" w:rsidRDefault="00BC1EAA"/>
    <w:p w:rsidR="00BC1EAA" w:rsidRDefault="00BC1EAA"/>
    <w:p w:rsidR="00BC1EAA" w:rsidRDefault="00BC1EAA"/>
    <w:p w:rsidR="00BC1EAA" w:rsidRDefault="00BC1EAA"/>
    <w:p w:rsidR="00BC1EAA" w:rsidRDefault="00BC1EAA"/>
    <w:p w:rsidR="00BC1EAA" w:rsidRDefault="00BC1EAA"/>
    <w:p w:rsidR="00BC1EAA" w:rsidRDefault="00BC1EAA"/>
    <w:p w:rsidR="00BC1EAA" w:rsidRDefault="00BC1EAA"/>
    <w:p w:rsidR="00BC1EAA" w:rsidRDefault="00BC1EAA"/>
    <w:p w:rsidR="00BC1EAA" w:rsidRDefault="00BC1EAA"/>
    <w:p w:rsidR="00BC1EAA" w:rsidRDefault="00BC1EAA"/>
    <w:p w:rsidR="00BC1EAA" w:rsidRDefault="00BC1EAA"/>
    <w:p w:rsidR="00BC1EAA" w:rsidRPr="00BC1EAA" w:rsidRDefault="00BC1EAA">
      <w:pPr>
        <w:rPr>
          <w:rFonts w:asciiTheme="majorHAnsi" w:hAnsiTheme="majorHAnsi"/>
          <w:b/>
        </w:rPr>
      </w:pPr>
      <w:r w:rsidRPr="00BC1EAA">
        <w:rPr>
          <w:rFonts w:asciiTheme="majorHAnsi" w:hAnsiTheme="majorHAnsi"/>
          <w:b/>
        </w:rPr>
        <w:t>Skickas till:</w:t>
      </w:r>
    </w:p>
    <w:p w:rsidR="00BC1EAA" w:rsidRPr="00BC1EAA" w:rsidRDefault="00BC1EAA">
      <w:pPr>
        <w:rPr>
          <w:rFonts w:asciiTheme="majorHAnsi" w:hAnsiTheme="majorHAnsi"/>
        </w:rPr>
      </w:pPr>
      <w:r w:rsidRPr="00BC1EAA">
        <w:rPr>
          <w:rFonts w:asciiTheme="majorHAnsi" w:hAnsiTheme="majorHAnsi"/>
        </w:rPr>
        <w:t>Östhammars kommun</w:t>
      </w:r>
    </w:p>
    <w:p w:rsidR="00BC1EAA" w:rsidRDefault="00BC1EAA">
      <w:pPr>
        <w:rPr>
          <w:rFonts w:asciiTheme="majorHAnsi" w:hAnsiTheme="majorHAnsi"/>
        </w:rPr>
      </w:pPr>
      <w:r>
        <w:rPr>
          <w:rFonts w:asciiTheme="majorHAnsi" w:hAnsiTheme="majorHAnsi"/>
        </w:rPr>
        <w:t>Socialförvaltningen</w:t>
      </w:r>
    </w:p>
    <w:p w:rsidR="00BC1EAA" w:rsidRDefault="00BC1EAA" w:rsidP="00BC1EAA">
      <w:pPr>
        <w:rPr>
          <w:rFonts w:asciiTheme="majorHAnsi" w:hAnsiTheme="majorHAnsi"/>
        </w:rPr>
      </w:pPr>
      <w:r>
        <w:rPr>
          <w:rFonts w:asciiTheme="majorHAnsi" w:hAnsiTheme="majorHAnsi"/>
        </w:rPr>
        <w:t>Box 36</w:t>
      </w:r>
    </w:p>
    <w:p w:rsidR="00BC1EAA" w:rsidRPr="00BC1EAA" w:rsidRDefault="00BC1EAA" w:rsidP="00BC1EAA">
      <w:pPr>
        <w:rPr>
          <w:rFonts w:asciiTheme="majorHAnsi" w:hAnsiTheme="majorHAnsi"/>
        </w:rPr>
      </w:pPr>
      <w:r>
        <w:rPr>
          <w:rFonts w:asciiTheme="majorHAnsi" w:hAnsiTheme="majorHAnsi"/>
        </w:rPr>
        <w:t>742 21 Östhammar</w:t>
      </w:r>
    </w:p>
    <w:p w:rsidR="00BC1EAA" w:rsidRPr="00BC1EAA" w:rsidRDefault="00BC1EAA">
      <w:pPr>
        <w:rPr>
          <w:rFonts w:asciiTheme="majorHAnsi" w:hAnsiTheme="majorHAnsi"/>
        </w:rPr>
      </w:pPr>
    </w:p>
    <w:sectPr w:rsidR="00BC1EAA" w:rsidRPr="00BC1EAA" w:rsidSect="004F10AA">
      <w:headerReference w:type="default" r:id="rId8"/>
      <w:footerReference w:type="default" r:id="rId9"/>
      <w:pgSz w:w="11900" w:h="16840"/>
      <w:pgMar w:top="2268" w:right="1417" w:bottom="2269" w:left="1417" w:header="708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272" w:rsidRDefault="00F32272" w:rsidP="004F10AA">
      <w:r>
        <w:separator/>
      </w:r>
    </w:p>
  </w:endnote>
  <w:endnote w:type="continuationSeparator" w:id="0">
    <w:p w:rsidR="00F32272" w:rsidRDefault="00F32272" w:rsidP="004F1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0AA" w:rsidRDefault="004F10AA" w:rsidP="004F10AA">
    <w:pPr>
      <w:pStyle w:val="Sidfot"/>
      <w:ind w:left="-851"/>
    </w:pPr>
    <w:r>
      <w:rPr>
        <w:noProof/>
      </w:rPr>
      <w:drawing>
        <wp:inline distT="0" distB="0" distL="0" distR="0" wp14:anchorId="255485FD" wp14:editId="36A510C7">
          <wp:extent cx="7171386" cy="93655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7603" cy="937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272" w:rsidRDefault="00F32272" w:rsidP="004F10AA">
      <w:r>
        <w:separator/>
      </w:r>
    </w:p>
  </w:footnote>
  <w:footnote w:type="continuationSeparator" w:id="0">
    <w:p w:rsidR="00F32272" w:rsidRDefault="00F32272" w:rsidP="004F10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0AA" w:rsidRDefault="004F10AA" w:rsidP="004F10AA">
    <w:pPr>
      <w:pStyle w:val="Sidhuvud"/>
      <w:ind w:left="-567"/>
    </w:pPr>
    <w:r>
      <w:rPr>
        <w:noProof/>
      </w:rPr>
      <w:drawing>
        <wp:inline distT="0" distB="0" distL="0" distR="0" wp14:anchorId="7995E6E1" wp14:editId="06C742A6">
          <wp:extent cx="1605280" cy="495935"/>
          <wp:effectExtent l="0" t="0" r="0" b="12065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28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C3"/>
    <w:rsid w:val="00057148"/>
    <w:rsid w:val="002133EE"/>
    <w:rsid w:val="004513AF"/>
    <w:rsid w:val="004732E1"/>
    <w:rsid w:val="004F10AA"/>
    <w:rsid w:val="005952A9"/>
    <w:rsid w:val="00787207"/>
    <w:rsid w:val="00937F51"/>
    <w:rsid w:val="00BC1EAA"/>
    <w:rsid w:val="00BF70DF"/>
    <w:rsid w:val="00C64CC3"/>
    <w:rsid w:val="00CB4B0D"/>
    <w:rsid w:val="00E93223"/>
    <w:rsid w:val="00F3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CC3"/>
    <w:pPr>
      <w:tabs>
        <w:tab w:val="left" w:pos="426"/>
        <w:tab w:val="left" w:pos="851"/>
        <w:tab w:val="left" w:pos="1276"/>
        <w:tab w:val="left" w:pos="1702"/>
        <w:tab w:val="left" w:pos="2127"/>
        <w:tab w:val="left" w:pos="2552"/>
        <w:tab w:val="left" w:pos="2977"/>
        <w:tab w:val="left" w:pos="6663"/>
        <w:tab w:val="left" w:pos="7088"/>
        <w:tab w:val="left" w:pos="7513"/>
        <w:tab w:val="left" w:pos="7939"/>
        <w:tab w:val="left" w:pos="8364"/>
        <w:tab w:val="left" w:pos="8789"/>
      </w:tabs>
    </w:pPr>
    <w:rPr>
      <w:rFonts w:ascii="Times New Roman" w:eastAsia="Times New Roman" w:hAnsi="Times New Roman" w:cs="Times New Roman"/>
      <w:sz w:val="22"/>
      <w:szCs w:val="20"/>
    </w:rPr>
  </w:style>
  <w:style w:type="paragraph" w:styleId="Rubrik4">
    <w:name w:val="heading 4"/>
    <w:basedOn w:val="Normal"/>
    <w:next w:val="Normal"/>
    <w:link w:val="Rubrik4Char"/>
    <w:unhideWhenUsed/>
    <w:qFormat/>
    <w:rsid w:val="00C64CC3"/>
    <w:pPr>
      <w:keepNext/>
      <w:tabs>
        <w:tab w:val="clear" w:pos="6663"/>
        <w:tab w:val="left" w:pos="3969"/>
        <w:tab w:val="left" w:pos="5103"/>
        <w:tab w:val="left" w:pos="5954"/>
        <w:tab w:val="left" w:pos="6521"/>
      </w:tabs>
      <w:ind w:left="1418"/>
      <w:outlineLvl w:val="3"/>
    </w:pPr>
    <w:rPr>
      <w:b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F10A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F10AA"/>
  </w:style>
  <w:style w:type="paragraph" w:styleId="Sidfot">
    <w:name w:val="footer"/>
    <w:basedOn w:val="Normal"/>
    <w:link w:val="SidfotChar"/>
    <w:uiPriority w:val="99"/>
    <w:unhideWhenUsed/>
    <w:rsid w:val="004F10A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F10AA"/>
  </w:style>
  <w:style w:type="paragraph" w:styleId="Ballongtext">
    <w:name w:val="Balloon Text"/>
    <w:basedOn w:val="Normal"/>
    <w:link w:val="BallongtextChar"/>
    <w:uiPriority w:val="99"/>
    <w:semiHidden/>
    <w:unhideWhenUsed/>
    <w:rsid w:val="004F10AA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F10AA"/>
    <w:rPr>
      <w:rFonts w:ascii="Lucida Grande" w:hAnsi="Lucida Grande" w:cs="Lucida Grande"/>
      <w:sz w:val="18"/>
      <w:szCs w:val="18"/>
    </w:rPr>
  </w:style>
  <w:style w:type="character" w:customStyle="1" w:styleId="Rubrik4Char">
    <w:name w:val="Rubrik 4 Char"/>
    <w:basedOn w:val="Standardstycketeckensnitt"/>
    <w:link w:val="Rubrik4"/>
    <w:rsid w:val="00C64CC3"/>
    <w:rPr>
      <w:rFonts w:ascii="Times New Roman" w:eastAsia="Times New Roman" w:hAnsi="Times New Roman" w:cs="Times New Roman"/>
      <w:b/>
      <w:sz w:val="28"/>
      <w:szCs w:val="20"/>
    </w:rPr>
  </w:style>
  <w:style w:type="table" w:styleId="Tabellrutnt">
    <w:name w:val="Table Grid"/>
    <w:basedOn w:val="Normaltabell"/>
    <w:uiPriority w:val="59"/>
    <w:rsid w:val="00BC1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CC3"/>
    <w:pPr>
      <w:tabs>
        <w:tab w:val="left" w:pos="426"/>
        <w:tab w:val="left" w:pos="851"/>
        <w:tab w:val="left" w:pos="1276"/>
        <w:tab w:val="left" w:pos="1702"/>
        <w:tab w:val="left" w:pos="2127"/>
        <w:tab w:val="left" w:pos="2552"/>
        <w:tab w:val="left" w:pos="2977"/>
        <w:tab w:val="left" w:pos="6663"/>
        <w:tab w:val="left" w:pos="7088"/>
        <w:tab w:val="left" w:pos="7513"/>
        <w:tab w:val="left" w:pos="7939"/>
        <w:tab w:val="left" w:pos="8364"/>
        <w:tab w:val="left" w:pos="8789"/>
      </w:tabs>
    </w:pPr>
    <w:rPr>
      <w:rFonts w:ascii="Times New Roman" w:eastAsia="Times New Roman" w:hAnsi="Times New Roman" w:cs="Times New Roman"/>
      <w:sz w:val="22"/>
      <w:szCs w:val="20"/>
    </w:rPr>
  </w:style>
  <w:style w:type="paragraph" w:styleId="Rubrik4">
    <w:name w:val="heading 4"/>
    <w:basedOn w:val="Normal"/>
    <w:next w:val="Normal"/>
    <w:link w:val="Rubrik4Char"/>
    <w:unhideWhenUsed/>
    <w:qFormat/>
    <w:rsid w:val="00C64CC3"/>
    <w:pPr>
      <w:keepNext/>
      <w:tabs>
        <w:tab w:val="clear" w:pos="6663"/>
        <w:tab w:val="left" w:pos="3969"/>
        <w:tab w:val="left" w:pos="5103"/>
        <w:tab w:val="left" w:pos="5954"/>
        <w:tab w:val="left" w:pos="6521"/>
      </w:tabs>
      <w:ind w:left="1418"/>
      <w:outlineLvl w:val="3"/>
    </w:pPr>
    <w:rPr>
      <w:b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F10A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F10AA"/>
  </w:style>
  <w:style w:type="paragraph" w:styleId="Sidfot">
    <w:name w:val="footer"/>
    <w:basedOn w:val="Normal"/>
    <w:link w:val="SidfotChar"/>
    <w:uiPriority w:val="99"/>
    <w:unhideWhenUsed/>
    <w:rsid w:val="004F10A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F10AA"/>
  </w:style>
  <w:style w:type="paragraph" w:styleId="Ballongtext">
    <w:name w:val="Balloon Text"/>
    <w:basedOn w:val="Normal"/>
    <w:link w:val="BallongtextChar"/>
    <w:uiPriority w:val="99"/>
    <w:semiHidden/>
    <w:unhideWhenUsed/>
    <w:rsid w:val="004F10AA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F10AA"/>
    <w:rPr>
      <w:rFonts w:ascii="Lucida Grande" w:hAnsi="Lucida Grande" w:cs="Lucida Grande"/>
      <w:sz w:val="18"/>
      <w:szCs w:val="18"/>
    </w:rPr>
  </w:style>
  <w:style w:type="character" w:customStyle="1" w:styleId="Rubrik4Char">
    <w:name w:val="Rubrik 4 Char"/>
    <w:basedOn w:val="Standardstycketeckensnitt"/>
    <w:link w:val="Rubrik4"/>
    <w:rsid w:val="00C64CC3"/>
    <w:rPr>
      <w:rFonts w:ascii="Times New Roman" w:eastAsia="Times New Roman" w:hAnsi="Times New Roman" w:cs="Times New Roman"/>
      <w:b/>
      <w:sz w:val="28"/>
      <w:szCs w:val="20"/>
    </w:rPr>
  </w:style>
  <w:style w:type="table" w:styleId="Tabellrutnt">
    <w:name w:val="Table Grid"/>
    <w:basedOn w:val="Normaltabell"/>
    <w:uiPriority w:val="59"/>
    <w:rsid w:val="00BC1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1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os\Desktop\&#214;STK_Mall2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B9A02-DCCB-4A8F-B450-247DAEB8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ÖSTK_Mall2</Template>
  <TotalTime>1</TotalTime>
  <Pages>1</Pages>
  <Words>81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Östhammars kommun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Ansökan om matjämkning</dc:title>
  <dc:creator>Öström, Therese</dc:creator>
  <cp:keywords>Blanketter, mallar och checklistor</cp:keywords>
  <cp:lastModifiedBy>Frostner, Catharina</cp:lastModifiedBy>
  <cp:revision>3</cp:revision>
  <cp:lastPrinted>2016-04-01T10:35:00Z</cp:lastPrinted>
  <dcterms:created xsi:type="dcterms:W3CDTF">2016-04-19T09:26:00Z</dcterms:created>
  <dcterms:modified xsi:type="dcterms:W3CDTF">2018-08-06T08:53:00Z</dcterms:modified>
</cp:coreProperties>
</file>