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07F9E05D" w14:textId="0E639076" w:rsidR="00E96F43" w:rsidRDefault="00971610">
      <w:pPr>
        <w:pStyle w:val="Rubrik"/>
      </w:pPr>
      <w:r>
        <w:rPr>
          <w:noProof/>
          <w:lang w:eastAsia="sv-SE"/>
        </w:rPr>
        <mc:AlternateContent>
          <mc:Choice Requires="wps">
            <w:drawing>
              <wp:anchor distT="0" distB="0" distL="0" distR="0" simplePos="0" relativeHeight="487329792" behindDoc="1" locked="0" layoutInCell="1" allowOverlap="1" wp14:anchorId="3C3008C2" wp14:editId="19CCE15B">
                <wp:simplePos x="0" y="0"/>
                <wp:positionH relativeFrom="page">
                  <wp:posOffset>0</wp:posOffset>
                </wp:positionH>
                <wp:positionV relativeFrom="page">
                  <wp:posOffset>0</wp:posOffset>
                </wp:positionV>
                <wp:extent cx="12192000" cy="6858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6858000"/>
                        </a:xfrm>
                        <a:custGeom>
                          <a:avLst/>
                          <a:gdLst/>
                          <a:ahLst/>
                          <a:cxnLst/>
                          <a:rect l="l" t="t" r="r" b="b"/>
                          <a:pathLst>
                            <a:path w="12192000" h="6858000">
                              <a:moveTo>
                                <a:pt x="12192000" y="0"/>
                              </a:moveTo>
                              <a:lnTo>
                                <a:pt x="0" y="0"/>
                              </a:lnTo>
                              <a:lnTo>
                                <a:pt x="0" y="6858000"/>
                              </a:lnTo>
                              <a:lnTo>
                                <a:pt x="12192000" y="6858000"/>
                              </a:lnTo>
                              <a:lnTo>
                                <a:pt x="12192000" y="0"/>
                              </a:lnTo>
                              <a:close/>
                            </a:path>
                          </a:pathLst>
                        </a:custGeom>
                        <a:solidFill>
                          <a:srgbClr val="007EC7"/>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2000C8D" id="Graphic 1" o:spid="_x0000_s1026" style="position:absolute;margin-left:0;margin-top:0;width:960pt;height:540pt;z-index:-15986688;visibility:visible;mso-wrap-style:square;mso-wrap-distance-left:0;mso-wrap-distance-top:0;mso-wrap-distance-right:0;mso-wrap-distance-bottom:0;mso-position-horizontal:absolute;mso-position-horizontal-relative:page;mso-position-vertical:absolute;mso-position-vertical-relative:page;v-text-anchor:top" coordsize="12192000,685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" path="m12192000,l,,,6858000r12192000,l12192000,xe" fillcolor="#007ec7" stroked="f">
                <v:path arrowok="t"/>
                <w10:wrap anchorx="page" anchory="page"/>
              </v:shape>
            </w:pict>
          </mc:Fallback>
        </mc:AlternateContent>
      </w:r>
      <w:bookmarkEnd w:id="0"/>
      <w:r>
        <w:rPr>
          <w:color w:val="FFFFFF"/>
        </w:rPr>
        <w:t>Matris</w:t>
      </w:r>
      <w:r>
        <w:rPr>
          <w:color w:val="FFFFFF"/>
          <w:spacing w:val="-6"/>
        </w:rPr>
        <w:t xml:space="preserve"> </w:t>
      </w:r>
      <w:r>
        <w:rPr>
          <w:color w:val="FFFFFF"/>
        </w:rPr>
        <w:t>för</w:t>
      </w:r>
      <w:r>
        <w:rPr>
          <w:color w:val="FFFFFF"/>
          <w:spacing w:val="-4"/>
        </w:rPr>
        <w:t xml:space="preserve"> </w:t>
      </w:r>
      <w:r>
        <w:rPr>
          <w:color w:val="FFFFFF"/>
        </w:rPr>
        <w:t>skadebedömningar</w:t>
      </w:r>
      <w:r>
        <w:rPr>
          <w:color w:val="FFFFFF"/>
          <w:spacing w:val="-4"/>
        </w:rPr>
        <w:t xml:space="preserve"> </w:t>
      </w:r>
      <w:r>
        <w:rPr>
          <w:color w:val="FFFFFF"/>
        </w:rPr>
        <w:t>vid</w:t>
      </w:r>
      <w:r>
        <w:rPr>
          <w:color w:val="FFFFFF"/>
          <w:spacing w:val="-3"/>
        </w:rPr>
        <w:t xml:space="preserve"> </w:t>
      </w:r>
      <w:r>
        <w:rPr>
          <w:color w:val="FFFFFF"/>
        </w:rPr>
        <w:t>informationsklassning</w:t>
      </w:r>
      <w:r w:rsidR="009E3E23">
        <w:rPr>
          <w:color w:val="FFFFFF"/>
        </w:rPr>
        <w:t xml:space="preserve"> och riskanalyser</w:t>
      </w:r>
    </w:p>
    <w:p w14:paraId="1820F567" w14:textId="1791D81B" w:rsidR="00E96F43" w:rsidRDefault="00971610">
      <w:pPr>
        <w:spacing w:before="12"/>
        <w:ind w:left="440"/>
        <w:rPr>
          <w:rFonts w:ascii="Arial"/>
          <w:sz w:val="16"/>
        </w:rPr>
      </w:pPr>
      <w:r>
        <w:rPr>
          <w:rFonts w:ascii="Arial"/>
          <w:color w:val="FFFFFF"/>
          <w:spacing w:val="-2"/>
          <w:sz w:val="16"/>
        </w:rPr>
        <w:t>Version</w:t>
      </w:r>
      <w:r>
        <w:rPr>
          <w:rFonts w:ascii="Arial"/>
          <w:color w:val="FFFFFF"/>
          <w:spacing w:val="24"/>
          <w:sz w:val="16"/>
        </w:rPr>
        <w:t xml:space="preserve"> </w:t>
      </w:r>
      <w:r w:rsidR="00C20469">
        <w:rPr>
          <w:rFonts w:ascii="Arial"/>
          <w:color w:val="FFFFFF"/>
          <w:spacing w:val="-2"/>
          <w:sz w:val="16"/>
        </w:rPr>
        <w:t>1.0_2025-01-14</w:t>
      </w:r>
    </w:p>
    <w:p w14:paraId="43732AF0" w14:textId="77777777" w:rsidR="00E96F43" w:rsidRDefault="00E96F43">
      <w:pPr>
        <w:pStyle w:val="Brdtext"/>
        <w:rPr>
          <w:rFonts w:ascii="Arial"/>
          <w:sz w:val="16"/>
        </w:rPr>
      </w:pPr>
    </w:p>
    <w:p w14:paraId="34430DB5" w14:textId="77777777" w:rsidR="00E96F43" w:rsidRDefault="00E96F43">
      <w:pPr>
        <w:pStyle w:val="Brdtext"/>
        <w:rPr>
          <w:rFonts w:ascii="Arial"/>
          <w:sz w:val="16"/>
        </w:rPr>
      </w:pPr>
    </w:p>
    <w:p w14:paraId="0B71AE67" w14:textId="77777777" w:rsidR="00E96F43" w:rsidRDefault="00E96F43">
      <w:pPr>
        <w:pStyle w:val="Brdtext"/>
        <w:rPr>
          <w:rFonts w:ascii="Arial"/>
          <w:sz w:val="16"/>
        </w:rPr>
      </w:pPr>
    </w:p>
    <w:p w14:paraId="233C4A23" w14:textId="77777777" w:rsidR="00E96F43" w:rsidRDefault="00E96F43">
      <w:pPr>
        <w:pStyle w:val="Brdtext"/>
        <w:spacing w:before="124"/>
        <w:rPr>
          <w:rFonts w:ascii="Arial"/>
          <w:sz w:val="16"/>
        </w:rPr>
      </w:pPr>
    </w:p>
    <w:p w14:paraId="5AF4D457" w14:textId="77777777" w:rsidR="00E96F43" w:rsidRDefault="00971610">
      <w:pPr>
        <w:pStyle w:val="Rubrik1"/>
      </w:pPr>
      <w:r>
        <w:rPr>
          <w:color w:val="FFFFFF"/>
          <w:spacing w:val="-2"/>
        </w:rPr>
        <w:t>Syfte</w:t>
      </w:r>
    </w:p>
    <w:p w14:paraId="7D82ED36" w14:textId="59973A19" w:rsidR="00E96F43" w:rsidRDefault="00971610">
      <w:pPr>
        <w:pStyle w:val="Brdtext"/>
        <w:spacing w:before="191"/>
        <w:ind w:left="463"/>
      </w:pPr>
      <w:r>
        <w:rPr>
          <w:color w:val="FFFFFF"/>
        </w:rPr>
        <w:t>Denna</w:t>
      </w:r>
      <w:r>
        <w:rPr>
          <w:color w:val="FFFFFF"/>
          <w:spacing w:val="-4"/>
        </w:rPr>
        <w:t xml:space="preserve"> </w:t>
      </w:r>
      <w:r>
        <w:rPr>
          <w:color w:val="FFFFFF"/>
        </w:rPr>
        <w:t>anvisning är</w:t>
      </w:r>
      <w:r>
        <w:rPr>
          <w:color w:val="FFFFFF"/>
          <w:spacing w:val="-1"/>
        </w:rPr>
        <w:t xml:space="preserve"> </w:t>
      </w:r>
      <w:r>
        <w:rPr>
          <w:color w:val="FFFFFF"/>
        </w:rPr>
        <w:t>framtagen</w:t>
      </w:r>
      <w:r>
        <w:rPr>
          <w:color w:val="FFFFFF"/>
          <w:spacing w:val="6"/>
        </w:rPr>
        <w:t xml:space="preserve"> </w:t>
      </w:r>
      <w:r>
        <w:rPr>
          <w:color w:val="FFFFFF"/>
        </w:rPr>
        <w:t>som</w:t>
      </w:r>
      <w:r>
        <w:rPr>
          <w:color w:val="FFFFFF"/>
          <w:spacing w:val="-2"/>
        </w:rPr>
        <w:t xml:space="preserve"> </w:t>
      </w:r>
      <w:r>
        <w:rPr>
          <w:color w:val="FFFFFF"/>
        </w:rPr>
        <w:t>ett stöd</w:t>
      </w:r>
      <w:r>
        <w:rPr>
          <w:color w:val="FFFFFF"/>
          <w:spacing w:val="-2"/>
        </w:rPr>
        <w:t xml:space="preserve"> </w:t>
      </w:r>
      <w:r>
        <w:rPr>
          <w:color w:val="FFFFFF"/>
        </w:rPr>
        <w:t>vid</w:t>
      </w:r>
      <w:r>
        <w:rPr>
          <w:color w:val="FFFFFF"/>
          <w:spacing w:val="-2"/>
        </w:rPr>
        <w:t xml:space="preserve"> </w:t>
      </w:r>
      <w:r>
        <w:rPr>
          <w:color w:val="FFFFFF"/>
        </w:rPr>
        <w:t>genomförande</w:t>
      </w:r>
      <w:r>
        <w:rPr>
          <w:color w:val="FFFFFF"/>
          <w:spacing w:val="5"/>
        </w:rPr>
        <w:t xml:space="preserve"> </w:t>
      </w:r>
      <w:r>
        <w:rPr>
          <w:color w:val="FFFFFF"/>
        </w:rPr>
        <w:t>av skadebedömningar</w:t>
      </w:r>
      <w:r>
        <w:rPr>
          <w:color w:val="FFFFFF"/>
          <w:spacing w:val="10"/>
        </w:rPr>
        <w:t xml:space="preserve"> </w:t>
      </w:r>
      <w:r>
        <w:rPr>
          <w:color w:val="FFFFFF"/>
        </w:rPr>
        <w:t>i</w:t>
      </w:r>
      <w:r>
        <w:rPr>
          <w:color w:val="FFFFFF"/>
          <w:spacing w:val="-2"/>
        </w:rPr>
        <w:t xml:space="preserve"> </w:t>
      </w:r>
      <w:r>
        <w:rPr>
          <w:color w:val="FFFFFF"/>
        </w:rPr>
        <w:t>informationsklassningar</w:t>
      </w:r>
      <w:r w:rsidR="009E3E23">
        <w:rPr>
          <w:color w:val="FFFFFF"/>
          <w:spacing w:val="6"/>
        </w:rPr>
        <w:t xml:space="preserve"> och riskanalyser.</w:t>
      </w:r>
    </w:p>
    <w:p w14:paraId="22D32821" w14:textId="2537C7B6" w:rsidR="00E96F43" w:rsidRDefault="00971610">
      <w:pPr>
        <w:pStyle w:val="Brdtext"/>
        <w:spacing w:before="190"/>
        <w:ind w:left="463"/>
      </w:pPr>
      <w:r>
        <w:rPr>
          <w:color w:val="FFFFFF"/>
        </w:rPr>
        <w:t>Syftet</w:t>
      </w:r>
      <w:r>
        <w:rPr>
          <w:color w:val="FFFFFF"/>
          <w:spacing w:val="6"/>
        </w:rPr>
        <w:t xml:space="preserve"> </w:t>
      </w:r>
      <w:r>
        <w:rPr>
          <w:color w:val="FFFFFF"/>
        </w:rPr>
        <w:t>med</w:t>
      </w:r>
      <w:r>
        <w:rPr>
          <w:color w:val="FFFFFF"/>
          <w:spacing w:val="-2"/>
        </w:rPr>
        <w:t xml:space="preserve"> </w:t>
      </w:r>
      <w:r>
        <w:rPr>
          <w:color w:val="FFFFFF"/>
        </w:rPr>
        <w:t>anvisningen</w:t>
      </w:r>
      <w:r>
        <w:rPr>
          <w:color w:val="FFFFFF"/>
          <w:spacing w:val="4"/>
        </w:rPr>
        <w:t xml:space="preserve"> </w:t>
      </w:r>
      <w:r>
        <w:rPr>
          <w:color w:val="FFFFFF"/>
        </w:rPr>
        <w:t>är att</w:t>
      </w:r>
      <w:r>
        <w:rPr>
          <w:color w:val="FFFFFF"/>
          <w:spacing w:val="1"/>
        </w:rPr>
        <w:t xml:space="preserve"> </w:t>
      </w:r>
      <w:r>
        <w:rPr>
          <w:color w:val="FFFFFF"/>
        </w:rPr>
        <w:t>harmonisera</w:t>
      </w:r>
      <w:r>
        <w:rPr>
          <w:color w:val="FFFFFF"/>
          <w:spacing w:val="4"/>
        </w:rPr>
        <w:t xml:space="preserve"> </w:t>
      </w:r>
      <w:r>
        <w:rPr>
          <w:color w:val="FFFFFF"/>
        </w:rPr>
        <w:t>bedömningsgrunderna</w:t>
      </w:r>
      <w:r>
        <w:rPr>
          <w:color w:val="FFFFFF"/>
          <w:spacing w:val="7"/>
        </w:rPr>
        <w:t xml:space="preserve"> </w:t>
      </w:r>
      <w:r>
        <w:rPr>
          <w:color w:val="FFFFFF"/>
        </w:rPr>
        <w:t>så</w:t>
      </w:r>
      <w:r>
        <w:rPr>
          <w:color w:val="FFFFFF"/>
          <w:spacing w:val="-3"/>
        </w:rPr>
        <w:t xml:space="preserve"> </w:t>
      </w:r>
      <w:r>
        <w:rPr>
          <w:color w:val="FFFFFF"/>
        </w:rPr>
        <w:t>långt</w:t>
      </w:r>
      <w:r>
        <w:rPr>
          <w:color w:val="FFFFFF"/>
          <w:spacing w:val="3"/>
        </w:rPr>
        <w:t xml:space="preserve"> </w:t>
      </w:r>
      <w:r>
        <w:rPr>
          <w:color w:val="FFFFFF"/>
        </w:rPr>
        <w:t>det är</w:t>
      </w:r>
      <w:r>
        <w:rPr>
          <w:color w:val="FFFFFF"/>
          <w:spacing w:val="-1"/>
        </w:rPr>
        <w:t xml:space="preserve"> </w:t>
      </w:r>
      <w:r>
        <w:rPr>
          <w:color w:val="FFFFFF"/>
        </w:rPr>
        <w:t>möjligt</w:t>
      </w:r>
      <w:r>
        <w:rPr>
          <w:color w:val="FFFFFF"/>
          <w:spacing w:val="2"/>
        </w:rPr>
        <w:t xml:space="preserve"> </w:t>
      </w:r>
      <w:r>
        <w:rPr>
          <w:color w:val="FFFFFF"/>
        </w:rPr>
        <w:t>och</w:t>
      </w:r>
      <w:r>
        <w:rPr>
          <w:color w:val="FFFFFF"/>
          <w:spacing w:val="3"/>
        </w:rPr>
        <w:t xml:space="preserve"> </w:t>
      </w:r>
      <w:r>
        <w:rPr>
          <w:color w:val="FFFFFF"/>
        </w:rPr>
        <w:t>bidra</w:t>
      </w:r>
      <w:r>
        <w:rPr>
          <w:color w:val="FFFFFF"/>
          <w:spacing w:val="-1"/>
        </w:rPr>
        <w:t xml:space="preserve"> </w:t>
      </w:r>
      <w:r>
        <w:rPr>
          <w:color w:val="FFFFFF"/>
        </w:rPr>
        <w:t>till</w:t>
      </w:r>
      <w:r>
        <w:rPr>
          <w:color w:val="FFFFFF"/>
          <w:spacing w:val="-2"/>
        </w:rPr>
        <w:t xml:space="preserve"> </w:t>
      </w:r>
      <w:r>
        <w:rPr>
          <w:color w:val="FFFFFF"/>
        </w:rPr>
        <w:t>ett</w:t>
      </w:r>
      <w:r>
        <w:rPr>
          <w:color w:val="FFFFFF"/>
          <w:spacing w:val="-1"/>
        </w:rPr>
        <w:t xml:space="preserve"> </w:t>
      </w:r>
      <w:r>
        <w:rPr>
          <w:color w:val="FFFFFF"/>
        </w:rPr>
        <w:t>enhetligt</w:t>
      </w:r>
      <w:r>
        <w:rPr>
          <w:color w:val="FFFFFF"/>
          <w:spacing w:val="5"/>
        </w:rPr>
        <w:t xml:space="preserve"> </w:t>
      </w:r>
      <w:r>
        <w:rPr>
          <w:color w:val="FFFFFF"/>
        </w:rPr>
        <w:t>och mer</w:t>
      </w:r>
      <w:r>
        <w:rPr>
          <w:color w:val="FFFFFF"/>
          <w:spacing w:val="-2"/>
        </w:rPr>
        <w:t xml:space="preserve"> </w:t>
      </w:r>
      <w:r>
        <w:rPr>
          <w:color w:val="FFFFFF"/>
        </w:rPr>
        <w:t>kvalitativt</w:t>
      </w:r>
      <w:r>
        <w:rPr>
          <w:color w:val="FFFFFF"/>
          <w:spacing w:val="4"/>
        </w:rPr>
        <w:t xml:space="preserve"> </w:t>
      </w:r>
      <w:r>
        <w:rPr>
          <w:color w:val="FFFFFF"/>
        </w:rPr>
        <w:t>informationssäkerhetsarbete</w:t>
      </w:r>
      <w:r>
        <w:rPr>
          <w:color w:val="FFFFFF"/>
          <w:spacing w:val="14"/>
        </w:rPr>
        <w:t xml:space="preserve"> </w:t>
      </w:r>
      <w:r>
        <w:rPr>
          <w:color w:val="FFFFFF"/>
        </w:rPr>
        <w:t>inom</w:t>
      </w:r>
      <w:r w:rsidR="00811942">
        <w:rPr>
          <w:color w:val="FFFFFF"/>
          <w:spacing w:val="-2"/>
        </w:rPr>
        <w:t xml:space="preserve"> kommunen.</w:t>
      </w:r>
    </w:p>
    <w:p w14:paraId="19B7490A" w14:textId="77777777" w:rsidR="00E96F43" w:rsidRDefault="00971610">
      <w:pPr>
        <w:pStyle w:val="Brdtext"/>
        <w:spacing w:before="189" w:line="249" w:lineRule="auto"/>
        <w:ind w:left="463" w:right="98"/>
      </w:pPr>
      <w:r>
        <w:rPr>
          <w:color w:val="FFFFFF"/>
        </w:rPr>
        <w:t>För</w:t>
      </w:r>
      <w:r>
        <w:rPr>
          <w:color w:val="FFFFFF"/>
          <w:spacing w:val="-3"/>
        </w:rPr>
        <w:t xml:space="preserve"> </w:t>
      </w:r>
      <w:r>
        <w:rPr>
          <w:color w:val="FFFFFF"/>
        </w:rPr>
        <w:t>att</w:t>
      </w:r>
      <w:r>
        <w:rPr>
          <w:color w:val="FFFFFF"/>
          <w:spacing w:val="-2"/>
        </w:rPr>
        <w:t xml:space="preserve"> </w:t>
      </w:r>
      <w:r>
        <w:rPr>
          <w:color w:val="FFFFFF"/>
        </w:rPr>
        <w:t>underlätta användningen av</w:t>
      </w:r>
      <w:r>
        <w:rPr>
          <w:color w:val="FFFFFF"/>
          <w:spacing w:val="-2"/>
        </w:rPr>
        <w:t xml:space="preserve"> </w:t>
      </w:r>
      <w:r>
        <w:rPr>
          <w:color w:val="FFFFFF"/>
        </w:rPr>
        <w:t>bedömningsstödet har</w:t>
      </w:r>
      <w:r>
        <w:rPr>
          <w:color w:val="FFFFFF"/>
          <w:spacing w:val="-3"/>
        </w:rPr>
        <w:t xml:space="preserve"> </w:t>
      </w:r>
      <w:r>
        <w:rPr>
          <w:color w:val="FFFFFF"/>
        </w:rPr>
        <w:t>olika</w:t>
      </w:r>
      <w:r>
        <w:rPr>
          <w:color w:val="FFFFFF"/>
          <w:spacing w:val="-3"/>
        </w:rPr>
        <w:t xml:space="preserve"> </w:t>
      </w:r>
      <w:r>
        <w:rPr>
          <w:color w:val="FFFFFF"/>
        </w:rPr>
        <w:t>skadeexempel tagits fram</w:t>
      </w:r>
      <w:r>
        <w:rPr>
          <w:color w:val="FFFFFF"/>
          <w:spacing w:val="-2"/>
        </w:rPr>
        <w:t xml:space="preserve"> </w:t>
      </w:r>
      <w:r>
        <w:rPr>
          <w:color w:val="FFFFFF"/>
        </w:rPr>
        <w:t>för</w:t>
      </w:r>
      <w:r>
        <w:rPr>
          <w:color w:val="FFFFFF"/>
          <w:spacing w:val="-1"/>
        </w:rPr>
        <w:t xml:space="preserve"> </w:t>
      </w:r>
      <w:r>
        <w:rPr>
          <w:color w:val="FFFFFF"/>
        </w:rPr>
        <w:t>utvalda</w:t>
      </w:r>
      <w:r>
        <w:rPr>
          <w:color w:val="FFFFFF"/>
          <w:spacing w:val="-1"/>
        </w:rPr>
        <w:t xml:space="preserve"> </w:t>
      </w:r>
      <w:r>
        <w:rPr>
          <w:color w:val="FFFFFF"/>
        </w:rPr>
        <w:t>skyddsnivåer och</w:t>
      </w:r>
      <w:r>
        <w:rPr>
          <w:color w:val="FFFFFF"/>
          <w:spacing w:val="-2"/>
        </w:rPr>
        <w:t xml:space="preserve"> </w:t>
      </w:r>
      <w:r>
        <w:rPr>
          <w:color w:val="FFFFFF"/>
        </w:rPr>
        <w:t>perspektiv.</w:t>
      </w:r>
      <w:r>
        <w:rPr>
          <w:color w:val="FFFFFF"/>
          <w:spacing w:val="-2"/>
        </w:rPr>
        <w:t xml:space="preserve"> </w:t>
      </w:r>
      <w:r>
        <w:rPr>
          <w:color w:val="FFFFFF"/>
        </w:rPr>
        <w:t>Observera</w:t>
      </w:r>
      <w:r>
        <w:rPr>
          <w:color w:val="FFFFFF"/>
          <w:spacing w:val="-2"/>
        </w:rPr>
        <w:t xml:space="preserve"> </w:t>
      </w:r>
      <w:r>
        <w:rPr>
          <w:color w:val="FFFFFF"/>
        </w:rPr>
        <w:t>att</w:t>
      </w:r>
      <w:r>
        <w:rPr>
          <w:color w:val="FFFFFF"/>
          <w:spacing w:val="-2"/>
        </w:rPr>
        <w:t xml:space="preserve"> </w:t>
      </w:r>
      <w:r>
        <w:rPr>
          <w:color w:val="FFFFFF"/>
        </w:rPr>
        <w:t>exemplen ska</w:t>
      </w:r>
      <w:r>
        <w:rPr>
          <w:color w:val="FFFFFF"/>
          <w:spacing w:val="-5"/>
        </w:rPr>
        <w:t xml:space="preserve"> </w:t>
      </w:r>
      <w:r>
        <w:rPr>
          <w:color w:val="FFFFFF"/>
        </w:rPr>
        <w:t>ses</w:t>
      </w:r>
      <w:r>
        <w:rPr>
          <w:color w:val="FFFFFF"/>
          <w:spacing w:val="-4"/>
        </w:rPr>
        <w:t xml:space="preserve"> </w:t>
      </w:r>
      <w:r>
        <w:rPr>
          <w:color w:val="FFFFFF"/>
        </w:rPr>
        <w:t xml:space="preserve">som </w:t>
      </w:r>
      <w:r>
        <w:rPr>
          <w:color w:val="FFFFFF"/>
          <w:spacing w:val="-2"/>
        </w:rPr>
        <w:t>vägledande.</w:t>
      </w:r>
    </w:p>
    <w:p w14:paraId="2779D050" w14:textId="016A13BF" w:rsidR="00E96F43" w:rsidRDefault="00971610">
      <w:pPr>
        <w:pStyle w:val="Brdtext"/>
        <w:spacing w:before="180"/>
        <w:ind w:left="463"/>
      </w:pPr>
      <w:r>
        <w:rPr>
          <w:color w:val="FFFFFF"/>
        </w:rPr>
        <w:t>Skadebedömningar</w:t>
      </w:r>
      <w:r>
        <w:rPr>
          <w:color w:val="FFFFFF"/>
          <w:spacing w:val="4"/>
        </w:rPr>
        <w:t xml:space="preserve"> </w:t>
      </w:r>
      <w:r>
        <w:rPr>
          <w:color w:val="FFFFFF"/>
        </w:rPr>
        <w:t>ska</w:t>
      </w:r>
      <w:r>
        <w:rPr>
          <w:color w:val="FFFFFF"/>
          <w:spacing w:val="-4"/>
        </w:rPr>
        <w:t xml:space="preserve"> </w:t>
      </w:r>
      <w:r>
        <w:rPr>
          <w:color w:val="FFFFFF"/>
        </w:rPr>
        <w:t>göras</w:t>
      </w:r>
      <w:r>
        <w:rPr>
          <w:color w:val="FFFFFF"/>
          <w:spacing w:val="2"/>
        </w:rPr>
        <w:t xml:space="preserve"> </w:t>
      </w:r>
      <w:r>
        <w:rPr>
          <w:color w:val="FFFFFF"/>
        </w:rPr>
        <w:t>med</w:t>
      </w:r>
      <w:r>
        <w:rPr>
          <w:color w:val="FFFFFF"/>
          <w:spacing w:val="-2"/>
        </w:rPr>
        <w:t xml:space="preserve"> </w:t>
      </w:r>
      <w:r>
        <w:rPr>
          <w:color w:val="FFFFFF"/>
        </w:rPr>
        <w:t>avseende</w:t>
      </w:r>
      <w:r>
        <w:rPr>
          <w:color w:val="FFFFFF"/>
          <w:spacing w:val="3"/>
        </w:rPr>
        <w:t xml:space="preserve"> </w:t>
      </w:r>
      <w:r>
        <w:rPr>
          <w:color w:val="FFFFFF"/>
        </w:rPr>
        <w:t>på</w:t>
      </w:r>
      <w:r>
        <w:rPr>
          <w:color w:val="FFFFFF"/>
          <w:spacing w:val="-2"/>
        </w:rPr>
        <w:t xml:space="preserve"> </w:t>
      </w:r>
      <w:r>
        <w:rPr>
          <w:color w:val="FFFFFF"/>
        </w:rPr>
        <w:t>konfidentialitet,</w:t>
      </w:r>
      <w:r>
        <w:rPr>
          <w:color w:val="FFFFFF"/>
          <w:spacing w:val="6"/>
        </w:rPr>
        <w:t xml:space="preserve"> </w:t>
      </w:r>
      <w:r>
        <w:rPr>
          <w:color w:val="FFFFFF"/>
        </w:rPr>
        <w:t>riktighet</w:t>
      </w:r>
      <w:r>
        <w:rPr>
          <w:color w:val="FFFFFF"/>
          <w:spacing w:val="4"/>
        </w:rPr>
        <w:t xml:space="preserve"> </w:t>
      </w:r>
      <w:r>
        <w:rPr>
          <w:color w:val="FFFFFF"/>
        </w:rPr>
        <w:t>och</w:t>
      </w:r>
      <w:r>
        <w:rPr>
          <w:color w:val="FFFFFF"/>
          <w:spacing w:val="-2"/>
        </w:rPr>
        <w:t xml:space="preserve"> </w:t>
      </w:r>
      <w:r>
        <w:rPr>
          <w:color w:val="FFFFFF"/>
        </w:rPr>
        <w:t>tillgänglighet</w:t>
      </w:r>
      <w:r>
        <w:rPr>
          <w:color w:val="FFFFFF"/>
          <w:spacing w:val="9"/>
        </w:rPr>
        <w:t xml:space="preserve"> </w:t>
      </w:r>
      <w:r>
        <w:rPr>
          <w:color w:val="FFFFFF"/>
        </w:rPr>
        <w:t>ur</w:t>
      </w:r>
      <w:r>
        <w:rPr>
          <w:color w:val="FFFFFF"/>
          <w:spacing w:val="-2"/>
        </w:rPr>
        <w:t xml:space="preserve"> </w:t>
      </w:r>
      <w:r>
        <w:rPr>
          <w:color w:val="FFFFFF"/>
        </w:rPr>
        <w:t>de</w:t>
      </w:r>
      <w:r>
        <w:rPr>
          <w:color w:val="FFFFFF"/>
          <w:spacing w:val="-3"/>
        </w:rPr>
        <w:t xml:space="preserve"> </w:t>
      </w:r>
      <w:r>
        <w:rPr>
          <w:color w:val="FFFFFF"/>
        </w:rPr>
        <w:t>fyra</w:t>
      </w:r>
      <w:r>
        <w:rPr>
          <w:color w:val="FFFFFF"/>
          <w:spacing w:val="4"/>
        </w:rPr>
        <w:t xml:space="preserve"> </w:t>
      </w:r>
      <w:r>
        <w:rPr>
          <w:color w:val="FFFFFF"/>
        </w:rPr>
        <w:t>perspektiven</w:t>
      </w:r>
      <w:r>
        <w:rPr>
          <w:color w:val="FFFFFF"/>
          <w:spacing w:val="4"/>
        </w:rPr>
        <w:t xml:space="preserve"> </w:t>
      </w:r>
      <w:r>
        <w:rPr>
          <w:color w:val="FFFFFF"/>
        </w:rPr>
        <w:t>individ,</w:t>
      </w:r>
      <w:r>
        <w:rPr>
          <w:color w:val="FFFFFF"/>
          <w:spacing w:val="-3"/>
        </w:rPr>
        <w:t xml:space="preserve"> </w:t>
      </w:r>
      <w:r>
        <w:rPr>
          <w:color w:val="FFFFFF"/>
        </w:rPr>
        <w:t>verksamhet,</w:t>
      </w:r>
      <w:r>
        <w:rPr>
          <w:color w:val="FFFFFF"/>
          <w:spacing w:val="4"/>
        </w:rPr>
        <w:t xml:space="preserve"> </w:t>
      </w:r>
      <w:r w:rsidR="009E3E23">
        <w:rPr>
          <w:color w:val="FFFFFF"/>
        </w:rPr>
        <w:t xml:space="preserve">organisation </w:t>
      </w:r>
      <w:r>
        <w:rPr>
          <w:color w:val="FFFFFF"/>
        </w:rPr>
        <w:t xml:space="preserve">och </w:t>
      </w:r>
      <w:r>
        <w:rPr>
          <w:color w:val="FFFFFF"/>
          <w:spacing w:val="-2"/>
        </w:rPr>
        <w:t>samhälle.</w:t>
      </w:r>
    </w:p>
    <w:p w14:paraId="07395213" w14:textId="77777777" w:rsidR="00E96F43" w:rsidRDefault="00E96F43">
      <w:pPr>
        <w:pStyle w:val="Brdtext"/>
      </w:pPr>
    </w:p>
    <w:p w14:paraId="3D0E618B" w14:textId="77777777" w:rsidR="00E96F43" w:rsidRDefault="00E96F43">
      <w:pPr>
        <w:pStyle w:val="Brdtext"/>
        <w:spacing w:before="103"/>
      </w:pPr>
    </w:p>
    <w:p w14:paraId="6BC0E5A3" w14:textId="77777777" w:rsidR="00E96F43" w:rsidRDefault="00971610">
      <w:pPr>
        <w:pStyle w:val="Rubrik1"/>
      </w:pPr>
      <w:r>
        <w:rPr>
          <w:color w:val="FFFFFF"/>
        </w:rPr>
        <w:t>Dokumentets</w:t>
      </w:r>
      <w:r>
        <w:rPr>
          <w:color w:val="FFFFFF"/>
          <w:spacing w:val="-14"/>
        </w:rPr>
        <w:t xml:space="preserve"> </w:t>
      </w:r>
      <w:r>
        <w:rPr>
          <w:color w:val="FFFFFF"/>
          <w:spacing w:val="-2"/>
        </w:rPr>
        <w:t>struktur</w:t>
      </w:r>
    </w:p>
    <w:p w14:paraId="693A9DBE" w14:textId="77777777" w:rsidR="006C17F6" w:rsidRDefault="00C20469">
      <w:pPr>
        <w:pStyle w:val="Brdtext"/>
        <w:spacing w:before="190" w:line="249" w:lineRule="auto"/>
        <w:ind w:left="463" w:right="98"/>
        <w:rPr>
          <w:color w:val="FFFFFF"/>
        </w:rPr>
      </w:pPr>
      <w:r>
        <w:rPr>
          <w:color w:val="FFFFFF"/>
        </w:rPr>
        <w:t>Bilderna</w:t>
      </w:r>
      <w:r w:rsidR="00971610">
        <w:rPr>
          <w:color w:val="FFFFFF"/>
          <w:spacing w:val="-2"/>
        </w:rPr>
        <w:t xml:space="preserve"> </w:t>
      </w:r>
      <w:r w:rsidR="00971610">
        <w:rPr>
          <w:color w:val="FFFFFF"/>
        </w:rPr>
        <w:t>visar</w:t>
      </w:r>
      <w:r w:rsidR="00971610">
        <w:rPr>
          <w:color w:val="FFFFFF"/>
          <w:spacing w:val="-2"/>
        </w:rPr>
        <w:t xml:space="preserve"> </w:t>
      </w:r>
      <w:r w:rsidR="00971610">
        <w:rPr>
          <w:color w:val="FFFFFF"/>
        </w:rPr>
        <w:t>de</w:t>
      </w:r>
      <w:r w:rsidR="00971610">
        <w:rPr>
          <w:color w:val="FFFFFF"/>
          <w:spacing w:val="-2"/>
        </w:rPr>
        <w:t xml:space="preserve"> </w:t>
      </w:r>
      <w:r w:rsidR="00971610">
        <w:rPr>
          <w:color w:val="FFFFFF"/>
        </w:rPr>
        <w:t>fyra perspektiven individ,</w:t>
      </w:r>
      <w:r w:rsidR="00971610">
        <w:rPr>
          <w:color w:val="FFFFFF"/>
          <w:spacing w:val="-1"/>
        </w:rPr>
        <w:t xml:space="preserve"> </w:t>
      </w:r>
      <w:r w:rsidR="00971610">
        <w:rPr>
          <w:color w:val="FFFFFF"/>
        </w:rPr>
        <w:t xml:space="preserve">verksamhet, </w:t>
      </w:r>
      <w:r w:rsidR="009E3E23">
        <w:rPr>
          <w:color w:val="FFFFFF"/>
        </w:rPr>
        <w:t>organisation</w:t>
      </w:r>
      <w:r w:rsidR="00971610">
        <w:rPr>
          <w:color w:val="FFFFFF"/>
          <w:spacing w:val="-1"/>
        </w:rPr>
        <w:t xml:space="preserve"> </w:t>
      </w:r>
      <w:r w:rsidR="00971610">
        <w:rPr>
          <w:color w:val="FFFFFF"/>
        </w:rPr>
        <w:t>och</w:t>
      </w:r>
      <w:r w:rsidR="00971610">
        <w:rPr>
          <w:color w:val="FFFFFF"/>
          <w:spacing w:val="-1"/>
        </w:rPr>
        <w:t xml:space="preserve"> </w:t>
      </w:r>
      <w:r w:rsidR="00971610">
        <w:rPr>
          <w:color w:val="FFFFFF"/>
        </w:rPr>
        <w:t>samhälle</w:t>
      </w:r>
      <w:r w:rsidR="00971610">
        <w:rPr>
          <w:color w:val="FFFFFF"/>
          <w:spacing w:val="-1"/>
        </w:rPr>
        <w:t xml:space="preserve"> </w:t>
      </w:r>
      <w:r w:rsidR="00971610">
        <w:rPr>
          <w:color w:val="FFFFFF"/>
        </w:rPr>
        <w:t>med</w:t>
      </w:r>
      <w:r w:rsidR="00971610">
        <w:rPr>
          <w:color w:val="FFFFFF"/>
          <w:spacing w:val="-2"/>
        </w:rPr>
        <w:t xml:space="preserve"> </w:t>
      </w:r>
      <w:r w:rsidR="00971610">
        <w:rPr>
          <w:color w:val="FFFFFF"/>
        </w:rPr>
        <w:t>fördjupad information utifrån respektive perspektiv.</w:t>
      </w:r>
      <w:r w:rsidR="006C17F6">
        <w:rPr>
          <w:color w:val="FFFFFF"/>
        </w:rPr>
        <w:t xml:space="preserve"> </w:t>
      </w:r>
    </w:p>
    <w:p w14:paraId="62369DBE" w14:textId="42CF2FDF" w:rsidR="00E96F43" w:rsidRDefault="006C17F6">
      <w:pPr>
        <w:pStyle w:val="Brdtext"/>
        <w:spacing w:before="190" w:line="249" w:lineRule="auto"/>
        <w:ind w:left="463" w:right="98"/>
      </w:pPr>
      <w:r>
        <w:rPr>
          <w:color w:val="FFFFFF"/>
        </w:rPr>
        <w:t>Vid bedömningen utgår man först från Individ (den enskilde) sedan vidare till Verksamhet som utgår från enhet/process. Därefter kommer organisationen och vid större händelser samhället. Vilken skadenivå bedöms de olika perspektiven få?</w:t>
      </w:r>
    </w:p>
    <w:p w14:paraId="644E61DB" w14:textId="77777777" w:rsidR="00E96F43" w:rsidRDefault="00E96F43">
      <w:pPr>
        <w:pStyle w:val="Brdtext"/>
      </w:pPr>
    </w:p>
    <w:p w14:paraId="2E0CF49D" w14:textId="77777777" w:rsidR="00E96F43" w:rsidRDefault="00E96F43">
      <w:pPr>
        <w:pStyle w:val="Brdtext"/>
        <w:spacing w:before="92"/>
      </w:pPr>
    </w:p>
    <w:p w14:paraId="4210EDA6" w14:textId="77777777" w:rsidR="00E96F43" w:rsidRDefault="00971610">
      <w:pPr>
        <w:pStyle w:val="Rubrik1"/>
        <w:spacing w:before="1"/>
      </w:pPr>
      <w:r>
        <w:rPr>
          <w:color w:val="FFFFFF"/>
        </w:rPr>
        <w:t>För mer</w:t>
      </w:r>
      <w:r>
        <w:rPr>
          <w:color w:val="FFFFFF"/>
          <w:spacing w:val="-6"/>
        </w:rPr>
        <w:t xml:space="preserve"> </w:t>
      </w:r>
      <w:r>
        <w:rPr>
          <w:color w:val="FFFFFF"/>
          <w:spacing w:val="-2"/>
        </w:rPr>
        <w:t>information</w:t>
      </w:r>
    </w:p>
    <w:p w14:paraId="1E79BF24" w14:textId="6994E87F" w:rsidR="00E96F43" w:rsidRDefault="00971610">
      <w:pPr>
        <w:pStyle w:val="Brdtext"/>
        <w:spacing w:before="191"/>
        <w:ind w:left="463"/>
      </w:pPr>
      <w:r>
        <w:rPr>
          <w:color w:val="FFFFFF"/>
        </w:rPr>
        <w:t>För</w:t>
      </w:r>
      <w:r>
        <w:rPr>
          <w:color w:val="FFFFFF"/>
          <w:spacing w:val="-1"/>
        </w:rPr>
        <w:t xml:space="preserve"> </w:t>
      </w:r>
      <w:r>
        <w:rPr>
          <w:color w:val="FFFFFF"/>
        </w:rPr>
        <w:t>mer</w:t>
      </w:r>
      <w:r>
        <w:rPr>
          <w:color w:val="FFFFFF"/>
          <w:spacing w:val="-1"/>
        </w:rPr>
        <w:t xml:space="preserve"> </w:t>
      </w:r>
      <w:r>
        <w:rPr>
          <w:color w:val="FFFFFF"/>
        </w:rPr>
        <w:t>vägledning</w:t>
      </w:r>
      <w:r>
        <w:rPr>
          <w:color w:val="FFFFFF"/>
          <w:spacing w:val="5"/>
        </w:rPr>
        <w:t xml:space="preserve"> </w:t>
      </w:r>
      <w:r>
        <w:rPr>
          <w:color w:val="FFFFFF"/>
        </w:rPr>
        <w:t>-</w:t>
      </w:r>
      <w:r>
        <w:rPr>
          <w:color w:val="FFFFFF"/>
          <w:spacing w:val="-2"/>
        </w:rPr>
        <w:t xml:space="preserve"> </w:t>
      </w:r>
      <w:r w:rsidR="00C20469">
        <w:rPr>
          <w:color w:val="FFFFFF"/>
        </w:rPr>
        <w:t>se</w:t>
      </w:r>
      <w:r>
        <w:rPr>
          <w:color w:val="FFFFFF"/>
          <w:spacing w:val="-1"/>
        </w:rPr>
        <w:t xml:space="preserve"> </w:t>
      </w:r>
      <w:r w:rsidR="004A3D6A">
        <w:rPr>
          <w:color w:val="FFFFFF"/>
          <w:spacing w:val="-9"/>
        </w:rPr>
        <w:t>Stödanvisning</w:t>
      </w:r>
      <w:r w:rsidR="006C17F6">
        <w:rPr>
          <w:color w:val="FFFFFF"/>
          <w:spacing w:val="-9"/>
        </w:rPr>
        <w:t>arna</w:t>
      </w:r>
      <w:r w:rsidR="00BB03C1">
        <w:rPr>
          <w:color w:val="FFFFFF"/>
        </w:rPr>
        <w:t xml:space="preserve"> </w:t>
      </w:r>
      <w:r>
        <w:rPr>
          <w:color w:val="FFFFFF"/>
        </w:rPr>
        <w:t>för</w:t>
      </w:r>
      <w:r>
        <w:rPr>
          <w:color w:val="FFFFFF"/>
          <w:spacing w:val="3"/>
        </w:rPr>
        <w:t xml:space="preserve"> </w:t>
      </w:r>
      <w:r w:rsidR="006C17F6">
        <w:rPr>
          <w:color w:val="FFFFFF"/>
        </w:rPr>
        <w:t>klassning av information och riskarbete.</w:t>
      </w:r>
    </w:p>
    <w:p w14:paraId="3FA686A5" w14:textId="77777777" w:rsidR="00E96F43" w:rsidRDefault="00E96F43">
      <w:pPr>
        <w:pStyle w:val="Brdtext"/>
        <w:rPr>
          <w:sz w:val="20"/>
        </w:rPr>
      </w:pPr>
    </w:p>
    <w:p w14:paraId="7288351D" w14:textId="77777777" w:rsidR="00E96F43" w:rsidRDefault="00E96F43">
      <w:pPr>
        <w:pStyle w:val="Brdtext"/>
        <w:rPr>
          <w:sz w:val="20"/>
        </w:rPr>
      </w:pPr>
    </w:p>
    <w:p w14:paraId="6E6A9D2F" w14:textId="77777777" w:rsidR="00E96F43" w:rsidRDefault="00E96F43">
      <w:pPr>
        <w:pStyle w:val="Brdtext"/>
        <w:rPr>
          <w:sz w:val="20"/>
        </w:rPr>
      </w:pPr>
    </w:p>
    <w:p w14:paraId="0B1CF376" w14:textId="77777777" w:rsidR="00E96F43" w:rsidRDefault="00E96F43">
      <w:pPr>
        <w:pStyle w:val="Brdtext"/>
        <w:rPr>
          <w:sz w:val="20"/>
        </w:rPr>
      </w:pPr>
    </w:p>
    <w:p w14:paraId="70B4B22F" w14:textId="77777777" w:rsidR="00E96F43" w:rsidRDefault="00E96F43">
      <w:pPr>
        <w:pStyle w:val="Brdtext"/>
        <w:rPr>
          <w:sz w:val="20"/>
        </w:rPr>
      </w:pPr>
    </w:p>
    <w:p w14:paraId="5F249761" w14:textId="77777777" w:rsidR="00E96F43" w:rsidRDefault="00E96F43">
      <w:pPr>
        <w:pStyle w:val="Brdtext"/>
        <w:rPr>
          <w:sz w:val="20"/>
        </w:rPr>
      </w:pPr>
    </w:p>
    <w:p w14:paraId="66B6423E" w14:textId="729AA90D" w:rsidR="00E96F43" w:rsidRDefault="00E96F43">
      <w:pPr>
        <w:rPr>
          <w:sz w:val="20"/>
        </w:rPr>
        <w:sectPr w:rsidR="00E96F43">
          <w:type w:val="continuous"/>
          <w:pgSz w:w="19200" w:h="10800" w:orient="landscape"/>
          <w:pgMar w:top="680" w:right="980" w:bottom="280" w:left="520" w:header="720" w:footer="720" w:gutter="0"/>
          <w:cols w:space="720"/>
        </w:sectPr>
      </w:pPr>
    </w:p>
    <w:tbl>
      <w:tblPr>
        <w:tblStyle w:val="TableNormal"/>
        <w:tblW w:w="0" w:type="auto"/>
        <w:tblInd w:w="4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372"/>
        <w:gridCol w:w="3288"/>
        <w:gridCol w:w="3968"/>
        <w:gridCol w:w="3545"/>
        <w:gridCol w:w="3855"/>
      </w:tblGrid>
      <w:tr w:rsidR="00134CF2" w14:paraId="56F131F2" w14:textId="77777777" w:rsidTr="00572373">
        <w:trPr>
          <w:trHeight w:val="1423"/>
        </w:trPr>
        <w:tc>
          <w:tcPr>
            <w:tcW w:w="2372" w:type="dxa"/>
            <w:tcBorders>
              <w:bottom w:val="single" w:sz="24" w:space="0" w:color="FFFFFF"/>
            </w:tcBorders>
            <w:shd w:val="clear" w:color="auto" w:fill="007EC7"/>
          </w:tcPr>
          <w:p w14:paraId="188D2C0B" w14:textId="77777777" w:rsidR="00134CF2" w:rsidRDefault="00134CF2" w:rsidP="00572373">
            <w:pPr>
              <w:pStyle w:val="TableParagraph"/>
              <w:spacing w:before="69"/>
              <w:ind w:left="1025"/>
              <w:rPr>
                <w:rFonts w:ascii="Arial" w:hAnsi="Arial"/>
                <w:b/>
                <w:sz w:val="20"/>
              </w:rPr>
            </w:pPr>
            <w:r>
              <w:rPr>
                <w:rFonts w:ascii="Arial" w:hAnsi="Arial"/>
                <w:b/>
                <w:color w:val="FFFFFF"/>
                <w:spacing w:val="-2"/>
                <w:sz w:val="20"/>
              </w:rPr>
              <w:lastRenderedPageBreak/>
              <w:t>Skadenivå</w:t>
            </w:r>
          </w:p>
          <w:p w14:paraId="7ADF595D" w14:textId="77777777" w:rsidR="00134CF2" w:rsidRDefault="00134CF2" w:rsidP="00572373">
            <w:pPr>
              <w:pStyle w:val="TableParagraph"/>
              <w:rPr>
                <w:rFonts w:ascii="Arial"/>
                <w:b/>
                <w:sz w:val="20"/>
              </w:rPr>
            </w:pPr>
          </w:p>
          <w:p w14:paraId="65744DE7" w14:textId="77777777" w:rsidR="00134CF2" w:rsidRDefault="00134CF2" w:rsidP="00572373">
            <w:pPr>
              <w:pStyle w:val="TableParagraph"/>
              <w:spacing w:before="30"/>
              <w:rPr>
                <w:rFonts w:ascii="Arial"/>
                <w:b/>
                <w:sz w:val="20"/>
              </w:rPr>
            </w:pPr>
          </w:p>
          <w:p w14:paraId="39DD8058" w14:textId="77777777" w:rsidR="00134CF2" w:rsidRDefault="00134CF2" w:rsidP="00572373">
            <w:pPr>
              <w:pStyle w:val="TableParagraph"/>
              <w:ind w:left="144"/>
              <w:rPr>
                <w:rFonts w:ascii="Arial"/>
                <w:b/>
                <w:sz w:val="20"/>
              </w:rPr>
            </w:pPr>
            <w:r>
              <w:rPr>
                <w:rFonts w:ascii="Arial"/>
                <w:b/>
                <w:color w:val="FFFFFF"/>
                <w:spacing w:val="-2"/>
                <w:sz w:val="20"/>
              </w:rPr>
              <w:t>Perspektiv</w:t>
            </w:r>
          </w:p>
        </w:tc>
        <w:tc>
          <w:tcPr>
            <w:tcW w:w="3288" w:type="dxa"/>
            <w:tcBorders>
              <w:bottom w:val="single" w:sz="24" w:space="0" w:color="FFFFFF"/>
            </w:tcBorders>
            <w:shd w:val="clear" w:color="auto" w:fill="007EC7"/>
          </w:tcPr>
          <w:p w14:paraId="01917941" w14:textId="77777777" w:rsidR="00134CF2" w:rsidRDefault="00134CF2" w:rsidP="00572373">
            <w:pPr>
              <w:pStyle w:val="TableParagraph"/>
              <w:spacing w:before="69"/>
              <w:ind w:left="144"/>
              <w:rPr>
                <w:rFonts w:ascii="Arial" w:hAnsi="Arial"/>
                <w:b/>
                <w:sz w:val="20"/>
              </w:rPr>
            </w:pPr>
            <w:r>
              <w:rPr>
                <w:rFonts w:ascii="Arial" w:hAnsi="Arial"/>
                <w:b/>
                <w:color w:val="FFFFFF"/>
                <w:spacing w:val="-2"/>
                <w:sz w:val="20"/>
              </w:rPr>
              <w:t>Försumbar</w:t>
            </w:r>
            <w:r>
              <w:rPr>
                <w:rFonts w:ascii="Arial" w:hAnsi="Arial"/>
                <w:b/>
                <w:color w:val="FFFFFF"/>
                <w:spacing w:val="3"/>
                <w:sz w:val="20"/>
              </w:rPr>
              <w:t xml:space="preserve"> </w:t>
            </w:r>
            <w:r>
              <w:rPr>
                <w:rFonts w:ascii="Arial" w:hAnsi="Arial"/>
                <w:b/>
                <w:color w:val="FFFFFF"/>
                <w:spacing w:val="-2"/>
                <w:sz w:val="20"/>
              </w:rPr>
              <w:t>skada</w:t>
            </w:r>
          </w:p>
          <w:p w14:paraId="44E55874" w14:textId="77777777" w:rsidR="00134CF2" w:rsidRDefault="00134CF2" w:rsidP="00572373">
            <w:pPr>
              <w:pStyle w:val="TableParagraph"/>
              <w:rPr>
                <w:rFonts w:ascii="Arial"/>
                <w:b/>
                <w:sz w:val="20"/>
              </w:rPr>
            </w:pPr>
          </w:p>
          <w:p w14:paraId="2D7F2991" w14:textId="77777777" w:rsidR="00134CF2" w:rsidRDefault="00134CF2" w:rsidP="00572373">
            <w:pPr>
              <w:pStyle w:val="TableParagraph"/>
              <w:spacing w:before="30"/>
              <w:rPr>
                <w:rFonts w:ascii="Arial"/>
                <w:b/>
                <w:sz w:val="20"/>
              </w:rPr>
            </w:pPr>
          </w:p>
          <w:p w14:paraId="026A734D" w14:textId="77777777" w:rsidR="00134CF2" w:rsidRDefault="00134CF2" w:rsidP="00572373">
            <w:pPr>
              <w:pStyle w:val="TableParagraph"/>
              <w:ind w:left="144"/>
              <w:rPr>
                <w:rFonts w:ascii="Arial"/>
                <w:sz w:val="20"/>
              </w:rPr>
            </w:pPr>
            <w:r>
              <w:rPr>
                <w:rFonts w:ascii="Arial"/>
                <w:color w:val="FFFFFF"/>
                <w:spacing w:val="-2"/>
                <w:sz w:val="20"/>
              </w:rPr>
              <w:t>Skadeexempel:</w:t>
            </w:r>
          </w:p>
        </w:tc>
        <w:tc>
          <w:tcPr>
            <w:tcW w:w="3968" w:type="dxa"/>
            <w:tcBorders>
              <w:bottom w:val="single" w:sz="24" w:space="0" w:color="FFFFFF"/>
            </w:tcBorders>
            <w:shd w:val="clear" w:color="auto" w:fill="007EC7"/>
          </w:tcPr>
          <w:p w14:paraId="48D5F95C" w14:textId="77777777" w:rsidR="00134CF2" w:rsidRDefault="00134CF2" w:rsidP="00572373">
            <w:pPr>
              <w:pStyle w:val="TableParagraph"/>
              <w:spacing w:before="69"/>
              <w:ind w:left="145"/>
              <w:rPr>
                <w:rFonts w:ascii="Arial" w:hAnsi="Arial"/>
                <w:b/>
                <w:sz w:val="20"/>
              </w:rPr>
            </w:pPr>
            <w:r>
              <w:rPr>
                <w:rFonts w:ascii="Arial" w:hAnsi="Arial"/>
                <w:b/>
                <w:color w:val="FFFFFF"/>
                <w:sz w:val="20"/>
              </w:rPr>
              <w:t>Måttlig</w:t>
            </w:r>
            <w:r>
              <w:rPr>
                <w:rFonts w:ascii="Arial" w:hAnsi="Arial"/>
                <w:b/>
                <w:color w:val="FFFFFF"/>
                <w:spacing w:val="-5"/>
                <w:sz w:val="20"/>
              </w:rPr>
              <w:t xml:space="preserve"> </w:t>
            </w:r>
            <w:r>
              <w:rPr>
                <w:rFonts w:ascii="Arial" w:hAnsi="Arial"/>
                <w:b/>
                <w:color w:val="FFFFFF"/>
                <w:spacing w:val="-2"/>
                <w:sz w:val="20"/>
              </w:rPr>
              <w:t>skada</w:t>
            </w:r>
          </w:p>
          <w:p w14:paraId="53CC1497" w14:textId="77777777" w:rsidR="00134CF2" w:rsidRDefault="00134CF2" w:rsidP="00572373">
            <w:pPr>
              <w:pStyle w:val="TableParagraph"/>
              <w:rPr>
                <w:rFonts w:ascii="Arial"/>
                <w:b/>
                <w:sz w:val="20"/>
              </w:rPr>
            </w:pPr>
          </w:p>
          <w:p w14:paraId="573ED15A" w14:textId="77777777" w:rsidR="00134CF2" w:rsidRDefault="00134CF2" w:rsidP="00572373">
            <w:pPr>
              <w:pStyle w:val="TableParagraph"/>
              <w:spacing w:before="30"/>
              <w:rPr>
                <w:rFonts w:ascii="Arial"/>
                <w:b/>
                <w:sz w:val="20"/>
              </w:rPr>
            </w:pPr>
          </w:p>
          <w:p w14:paraId="1FF24423" w14:textId="77777777" w:rsidR="00134CF2" w:rsidRDefault="00134CF2" w:rsidP="00572373">
            <w:pPr>
              <w:pStyle w:val="TableParagraph"/>
              <w:ind w:left="145"/>
              <w:rPr>
                <w:rFonts w:ascii="Arial"/>
                <w:sz w:val="20"/>
              </w:rPr>
            </w:pPr>
            <w:r>
              <w:rPr>
                <w:rFonts w:ascii="Arial"/>
                <w:color w:val="FFFFFF"/>
                <w:spacing w:val="-2"/>
                <w:sz w:val="20"/>
              </w:rPr>
              <w:t>Skadeexempel:</w:t>
            </w:r>
          </w:p>
        </w:tc>
        <w:tc>
          <w:tcPr>
            <w:tcW w:w="3545" w:type="dxa"/>
            <w:tcBorders>
              <w:bottom w:val="single" w:sz="24" w:space="0" w:color="FFFFFF"/>
            </w:tcBorders>
            <w:shd w:val="clear" w:color="auto" w:fill="007EC7"/>
          </w:tcPr>
          <w:p w14:paraId="2C2CAF69" w14:textId="77777777" w:rsidR="00134CF2" w:rsidRDefault="00134CF2" w:rsidP="00572373">
            <w:pPr>
              <w:pStyle w:val="TableParagraph"/>
              <w:spacing w:before="69"/>
              <w:ind w:left="147"/>
              <w:rPr>
                <w:rFonts w:ascii="Arial"/>
                <w:b/>
                <w:sz w:val="20"/>
              </w:rPr>
            </w:pPr>
            <w:r>
              <w:rPr>
                <w:rFonts w:ascii="Arial"/>
                <w:b/>
                <w:color w:val="FFFFFF"/>
                <w:sz w:val="20"/>
              </w:rPr>
              <w:t>Betydande</w:t>
            </w:r>
            <w:r>
              <w:rPr>
                <w:rFonts w:ascii="Arial"/>
                <w:b/>
                <w:color w:val="FFFFFF"/>
                <w:spacing w:val="-12"/>
                <w:sz w:val="20"/>
              </w:rPr>
              <w:t xml:space="preserve"> </w:t>
            </w:r>
            <w:r>
              <w:rPr>
                <w:rFonts w:ascii="Arial"/>
                <w:b/>
                <w:color w:val="FFFFFF"/>
                <w:spacing w:val="-2"/>
                <w:sz w:val="20"/>
              </w:rPr>
              <w:t>skada</w:t>
            </w:r>
          </w:p>
          <w:p w14:paraId="49520791" w14:textId="77777777" w:rsidR="00134CF2" w:rsidRDefault="00134CF2" w:rsidP="00572373">
            <w:pPr>
              <w:pStyle w:val="TableParagraph"/>
              <w:rPr>
                <w:rFonts w:ascii="Arial"/>
                <w:b/>
                <w:sz w:val="20"/>
              </w:rPr>
            </w:pPr>
          </w:p>
          <w:p w14:paraId="6AF916E5" w14:textId="77777777" w:rsidR="00134CF2" w:rsidRDefault="00134CF2" w:rsidP="00572373">
            <w:pPr>
              <w:pStyle w:val="TableParagraph"/>
              <w:spacing w:before="30"/>
              <w:rPr>
                <w:rFonts w:ascii="Arial"/>
                <w:b/>
                <w:sz w:val="20"/>
              </w:rPr>
            </w:pPr>
          </w:p>
          <w:p w14:paraId="70F04B7F" w14:textId="77777777" w:rsidR="00134CF2" w:rsidRDefault="00134CF2" w:rsidP="00572373">
            <w:pPr>
              <w:pStyle w:val="TableParagraph"/>
              <w:ind w:left="147"/>
              <w:rPr>
                <w:rFonts w:ascii="Arial"/>
                <w:sz w:val="20"/>
              </w:rPr>
            </w:pPr>
            <w:r>
              <w:rPr>
                <w:rFonts w:ascii="Arial"/>
                <w:color w:val="FFFFFF"/>
                <w:spacing w:val="-2"/>
                <w:sz w:val="20"/>
              </w:rPr>
              <w:t>Skadeexempel:</w:t>
            </w:r>
          </w:p>
        </w:tc>
        <w:tc>
          <w:tcPr>
            <w:tcW w:w="3855" w:type="dxa"/>
            <w:tcBorders>
              <w:bottom w:val="single" w:sz="24" w:space="0" w:color="FFFFFF"/>
            </w:tcBorders>
            <w:shd w:val="clear" w:color="auto" w:fill="007EC7"/>
          </w:tcPr>
          <w:p w14:paraId="4D8D2E2A" w14:textId="77777777" w:rsidR="00134CF2" w:rsidRDefault="00134CF2" w:rsidP="00572373">
            <w:pPr>
              <w:pStyle w:val="TableParagraph"/>
              <w:spacing w:before="69"/>
              <w:ind w:left="148"/>
              <w:rPr>
                <w:rFonts w:ascii="Arial"/>
                <w:b/>
                <w:sz w:val="20"/>
              </w:rPr>
            </w:pPr>
            <w:r>
              <w:rPr>
                <w:rFonts w:ascii="Arial"/>
                <w:b/>
                <w:color w:val="FFFFFF"/>
                <w:spacing w:val="-2"/>
                <w:sz w:val="20"/>
              </w:rPr>
              <w:t>Allvarlig</w:t>
            </w:r>
            <w:r>
              <w:rPr>
                <w:rFonts w:ascii="Arial"/>
                <w:b/>
                <w:color w:val="FFFFFF"/>
                <w:spacing w:val="3"/>
                <w:sz w:val="20"/>
              </w:rPr>
              <w:t xml:space="preserve"> </w:t>
            </w:r>
            <w:r>
              <w:rPr>
                <w:rFonts w:ascii="Arial"/>
                <w:b/>
                <w:color w:val="FFFFFF"/>
                <w:spacing w:val="-2"/>
                <w:sz w:val="20"/>
              </w:rPr>
              <w:t>skada)</w:t>
            </w:r>
          </w:p>
          <w:p w14:paraId="3C30D1CE" w14:textId="77777777" w:rsidR="00134CF2" w:rsidRDefault="00134CF2" w:rsidP="00572373">
            <w:pPr>
              <w:pStyle w:val="TableParagraph"/>
              <w:rPr>
                <w:rFonts w:ascii="Arial"/>
                <w:b/>
                <w:sz w:val="20"/>
              </w:rPr>
            </w:pPr>
          </w:p>
          <w:p w14:paraId="37EDAFCB" w14:textId="77777777" w:rsidR="00134CF2" w:rsidRDefault="00134CF2" w:rsidP="00572373">
            <w:pPr>
              <w:pStyle w:val="TableParagraph"/>
              <w:spacing w:before="30"/>
              <w:rPr>
                <w:rFonts w:ascii="Arial"/>
                <w:b/>
                <w:sz w:val="20"/>
              </w:rPr>
            </w:pPr>
          </w:p>
          <w:p w14:paraId="347DBE10" w14:textId="77777777" w:rsidR="00134CF2" w:rsidRDefault="00134CF2" w:rsidP="00572373">
            <w:pPr>
              <w:pStyle w:val="TableParagraph"/>
              <w:ind w:left="148"/>
              <w:rPr>
                <w:rFonts w:ascii="Arial"/>
                <w:sz w:val="20"/>
              </w:rPr>
            </w:pPr>
            <w:r>
              <w:rPr>
                <w:rFonts w:ascii="Arial"/>
                <w:color w:val="FFFFFF"/>
                <w:spacing w:val="-2"/>
                <w:sz w:val="20"/>
              </w:rPr>
              <w:t>Skadeexempel:</w:t>
            </w:r>
          </w:p>
        </w:tc>
      </w:tr>
      <w:tr w:rsidR="00134CF2" w14:paraId="099A93F8" w14:textId="77777777" w:rsidTr="00572373">
        <w:trPr>
          <w:trHeight w:val="7001"/>
        </w:trPr>
        <w:tc>
          <w:tcPr>
            <w:tcW w:w="2372" w:type="dxa"/>
            <w:tcBorders>
              <w:top w:val="single" w:sz="24" w:space="0" w:color="FFFFFF"/>
            </w:tcBorders>
            <w:shd w:val="clear" w:color="auto" w:fill="DDE9F8"/>
          </w:tcPr>
          <w:p w14:paraId="7E15EB59" w14:textId="4AA70277" w:rsidR="00134CF2" w:rsidRPr="00416D2B" w:rsidRDefault="00134CF2" w:rsidP="00572373">
            <w:pPr>
              <w:pStyle w:val="TableParagraph"/>
              <w:spacing w:before="51"/>
              <w:rPr>
                <w:rFonts w:ascii="Arial"/>
                <w:b/>
                <w:color w:val="006FC0"/>
                <w:sz w:val="24"/>
                <w:szCs w:val="24"/>
              </w:rPr>
            </w:pPr>
            <w:r w:rsidRPr="007E6661">
              <w:rPr>
                <w:rFonts w:ascii="Arial"/>
                <w:b/>
                <w:color w:val="E9500D"/>
                <w:spacing w:val="-2"/>
                <w:sz w:val="28"/>
              </w:rPr>
              <w:t>Individ</w:t>
            </w:r>
            <w:r w:rsidR="00416D2B" w:rsidRPr="007E6661">
              <w:rPr>
                <w:rFonts w:ascii="Arial"/>
                <w:b/>
                <w:color w:val="E9500D"/>
                <w:spacing w:val="-2"/>
                <w:sz w:val="28"/>
              </w:rPr>
              <w:br/>
            </w:r>
            <w:r w:rsidR="00416D2B" w:rsidRPr="007E6661">
              <w:rPr>
                <w:rFonts w:ascii="Arial"/>
                <w:color w:val="E9500D"/>
                <w:spacing w:val="-2"/>
                <w:sz w:val="24"/>
                <w:szCs w:val="24"/>
              </w:rPr>
              <w:t>arbetsmilj</w:t>
            </w:r>
            <w:r w:rsidR="00416D2B" w:rsidRPr="007E6661">
              <w:rPr>
                <w:rFonts w:ascii="Arial"/>
                <w:color w:val="E9500D"/>
                <w:spacing w:val="-2"/>
                <w:sz w:val="24"/>
                <w:szCs w:val="24"/>
              </w:rPr>
              <w:t>ö</w:t>
            </w:r>
            <w:r w:rsidR="00416D2B" w:rsidRPr="007E6661">
              <w:rPr>
                <w:rFonts w:ascii="Arial"/>
                <w:color w:val="E9500D"/>
                <w:spacing w:val="-2"/>
                <w:sz w:val="24"/>
                <w:szCs w:val="24"/>
              </w:rPr>
              <w:t>, GDPR</w:t>
            </w:r>
          </w:p>
          <w:p w14:paraId="29F2BEC1" w14:textId="5A46C277" w:rsidR="00134CF2" w:rsidRDefault="00134CF2" w:rsidP="00572373">
            <w:pPr>
              <w:pStyle w:val="TableParagraph"/>
              <w:spacing w:before="252" w:line="249" w:lineRule="auto"/>
              <w:ind w:right="225"/>
              <w:rPr>
                <w:rFonts w:ascii="Arial" w:hAnsi="Arial"/>
                <w:sz w:val="20"/>
              </w:rPr>
            </w:pPr>
            <w:r>
              <w:rPr>
                <w:rFonts w:ascii="Arial" w:hAnsi="Arial"/>
                <w:color w:val="006FC0"/>
                <w:spacing w:val="-2"/>
                <w:sz w:val="20"/>
              </w:rPr>
              <w:t>Individperspektivet utgår</w:t>
            </w:r>
            <w:r>
              <w:rPr>
                <w:rFonts w:ascii="Arial" w:hAnsi="Arial"/>
                <w:color w:val="006FC0"/>
                <w:sz w:val="20"/>
              </w:rPr>
              <w:t xml:space="preserve"> ifrån den skada </w:t>
            </w:r>
            <w:r w:rsidRPr="007E6661">
              <w:rPr>
                <w:rFonts w:ascii="Arial" w:hAnsi="Arial"/>
                <w:color w:val="006FC0"/>
                <w:sz w:val="20"/>
              </w:rPr>
              <w:t>som</w:t>
            </w:r>
            <w:r>
              <w:rPr>
                <w:rFonts w:ascii="Arial" w:hAnsi="Arial"/>
                <w:color w:val="006FC0"/>
                <w:sz w:val="20"/>
              </w:rPr>
              <w:t xml:space="preserve"> den enskilda </w:t>
            </w:r>
            <w:r w:rsidRPr="007E1747">
              <w:rPr>
                <w:rFonts w:ascii="Arial" w:hAnsi="Arial"/>
                <w:color w:val="006FC0"/>
                <w:sz w:val="20"/>
              </w:rPr>
              <w:t>personen</w:t>
            </w:r>
            <w:r>
              <w:rPr>
                <w:rFonts w:ascii="Arial" w:hAnsi="Arial"/>
                <w:color w:val="006FC0"/>
                <w:spacing w:val="-14"/>
                <w:sz w:val="20"/>
              </w:rPr>
              <w:t xml:space="preserve"> </w:t>
            </w:r>
            <w:r>
              <w:rPr>
                <w:rFonts w:ascii="Arial" w:hAnsi="Arial"/>
                <w:color w:val="006FC0"/>
                <w:sz w:val="20"/>
              </w:rPr>
              <w:t>kan</w:t>
            </w:r>
            <w:r>
              <w:rPr>
                <w:rFonts w:ascii="Arial" w:hAnsi="Arial"/>
                <w:color w:val="006FC0"/>
                <w:spacing w:val="-14"/>
                <w:sz w:val="20"/>
              </w:rPr>
              <w:t xml:space="preserve"> </w:t>
            </w:r>
            <w:r>
              <w:rPr>
                <w:rFonts w:ascii="Arial" w:hAnsi="Arial"/>
                <w:color w:val="006FC0"/>
                <w:sz w:val="20"/>
              </w:rPr>
              <w:t>drabbas</w:t>
            </w:r>
            <w:r w:rsidR="007E6661">
              <w:rPr>
                <w:rFonts w:ascii="Arial" w:hAnsi="Arial"/>
                <w:color w:val="006FC0"/>
                <w:sz w:val="20"/>
              </w:rPr>
              <w:t xml:space="preserve"> av.</w:t>
            </w:r>
            <w:r w:rsidR="00416D2B">
              <w:rPr>
                <w:rFonts w:ascii="Arial" w:hAnsi="Arial"/>
                <w:color w:val="006FC0"/>
                <w:sz w:val="20"/>
              </w:rPr>
              <w:t xml:space="preserve"> </w:t>
            </w:r>
          </w:p>
          <w:p w14:paraId="608CAAAF" w14:textId="77777777" w:rsidR="00134CF2" w:rsidRDefault="00134CF2" w:rsidP="00572373">
            <w:pPr>
              <w:pStyle w:val="TableParagraph"/>
              <w:spacing w:before="15"/>
              <w:rPr>
                <w:rFonts w:ascii="Arial"/>
                <w:b/>
                <w:sz w:val="20"/>
              </w:rPr>
            </w:pPr>
          </w:p>
          <w:p w14:paraId="0F7CDABD" w14:textId="77777777" w:rsidR="00134CF2" w:rsidRDefault="00134CF2" w:rsidP="00572373">
            <w:pPr>
              <w:pStyle w:val="TableParagraph"/>
              <w:spacing w:line="249" w:lineRule="auto"/>
              <w:ind w:right="127"/>
              <w:rPr>
                <w:rFonts w:ascii="Arial" w:hAnsi="Arial"/>
                <w:sz w:val="20"/>
              </w:rPr>
            </w:pPr>
            <w:r>
              <w:rPr>
                <w:rFonts w:ascii="Arial" w:hAnsi="Arial"/>
                <w:color w:val="006FC0"/>
                <w:sz w:val="20"/>
              </w:rPr>
              <w:t xml:space="preserve">Oftast grundar sig bedömningen på </w:t>
            </w:r>
            <w:r>
              <w:rPr>
                <w:rFonts w:ascii="Arial" w:hAnsi="Arial"/>
                <w:color w:val="006FC0"/>
                <w:spacing w:val="-2"/>
                <w:sz w:val="20"/>
              </w:rPr>
              <w:t xml:space="preserve">personuppgifts- </w:t>
            </w:r>
            <w:r>
              <w:rPr>
                <w:rFonts w:ascii="Arial" w:hAnsi="Arial"/>
                <w:color w:val="006FC0"/>
                <w:sz w:val="20"/>
              </w:rPr>
              <w:t xml:space="preserve">behandling, där </w:t>
            </w:r>
            <w:r>
              <w:rPr>
                <w:rFonts w:ascii="Arial" w:hAnsi="Arial"/>
                <w:color w:val="006FC0"/>
                <w:spacing w:val="-2"/>
                <w:sz w:val="20"/>
              </w:rPr>
              <w:t>exempelvis informationsläckage</w:t>
            </w:r>
            <w:r>
              <w:rPr>
                <w:rFonts w:ascii="Arial" w:hAnsi="Arial"/>
                <w:color w:val="006FC0"/>
                <w:spacing w:val="40"/>
                <w:sz w:val="20"/>
              </w:rPr>
              <w:t xml:space="preserve"> </w:t>
            </w:r>
            <w:r>
              <w:rPr>
                <w:rFonts w:ascii="Arial" w:hAnsi="Arial"/>
                <w:color w:val="006FC0"/>
                <w:sz w:val="20"/>
              </w:rPr>
              <w:t>kan</w:t>
            </w:r>
            <w:r>
              <w:rPr>
                <w:rFonts w:ascii="Arial" w:hAnsi="Arial"/>
                <w:color w:val="006FC0"/>
                <w:spacing w:val="-14"/>
                <w:sz w:val="20"/>
              </w:rPr>
              <w:t xml:space="preserve"> </w:t>
            </w:r>
            <w:r>
              <w:rPr>
                <w:rFonts w:ascii="Arial" w:hAnsi="Arial"/>
                <w:color w:val="006FC0"/>
                <w:sz w:val="20"/>
              </w:rPr>
              <w:t>leda</w:t>
            </w:r>
            <w:r>
              <w:rPr>
                <w:rFonts w:ascii="Arial" w:hAnsi="Arial"/>
                <w:color w:val="006FC0"/>
                <w:spacing w:val="-13"/>
                <w:sz w:val="20"/>
              </w:rPr>
              <w:t xml:space="preserve"> </w:t>
            </w:r>
            <w:r>
              <w:rPr>
                <w:rFonts w:ascii="Arial" w:hAnsi="Arial"/>
                <w:color w:val="006FC0"/>
                <w:sz w:val="20"/>
              </w:rPr>
              <w:t>till</w:t>
            </w:r>
            <w:r>
              <w:rPr>
                <w:rFonts w:ascii="Arial" w:hAnsi="Arial"/>
                <w:color w:val="006FC0"/>
                <w:spacing w:val="-9"/>
                <w:sz w:val="20"/>
              </w:rPr>
              <w:t xml:space="preserve"> </w:t>
            </w:r>
            <w:r>
              <w:rPr>
                <w:rFonts w:ascii="Arial" w:hAnsi="Arial"/>
                <w:color w:val="006FC0"/>
                <w:sz w:val="20"/>
              </w:rPr>
              <w:t>skador</w:t>
            </w:r>
            <w:r>
              <w:rPr>
                <w:rFonts w:ascii="Arial" w:hAnsi="Arial"/>
                <w:color w:val="006FC0"/>
                <w:spacing w:val="-14"/>
                <w:sz w:val="20"/>
              </w:rPr>
              <w:t xml:space="preserve"> </w:t>
            </w:r>
            <w:r>
              <w:rPr>
                <w:rFonts w:ascii="Arial" w:hAnsi="Arial"/>
                <w:color w:val="006FC0"/>
                <w:sz w:val="20"/>
              </w:rPr>
              <w:t>som drabbar den registrerades fri- och rättigheter och i värsta fall liv och hälsa.</w:t>
            </w:r>
          </w:p>
        </w:tc>
        <w:tc>
          <w:tcPr>
            <w:tcW w:w="3288" w:type="dxa"/>
            <w:tcBorders>
              <w:top w:val="single" w:sz="24" w:space="0" w:color="FFFFFF"/>
            </w:tcBorders>
            <w:shd w:val="clear" w:color="auto" w:fill="DDE9F8"/>
          </w:tcPr>
          <w:p w14:paraId="43E02BFF" w14:textId="77777777" w:rsidR="00134CF2" w:rsidRDefault="00134CF2" w:rsidP="00572373">
            <w:pPr>
              <w:pStyle w:val="TableParagraph"/>
              <w:spacing w:before="36"/>
              <w:rPr>
                <w:rFonts w:ascii="Arial"/>
                <w:b/>
                <w:sz w:val="20"/>
              </w:rPr>
            </w:pPr>
          </w:p>
          <w:p w14:paraId="0A04BD57" w14:textId="77777777" w:rsidR="00134CF2" w:rsidRDefault="00134CF2" w:rsidP="00572373">
            <w:pPr>
              <w:pStyle w:val="TableParagraph"/>
              <w:spacing w:before="1" w:line="288" w:lineRule="auto"/>
              <w:ind w:right="108"/>
              <w:rPr>
                <w:sz w:val="20"/>
              </w:rPr>
            </w:pPr>
          </w:p>
          <w:p w14:paraId="72E07510" w14:textId="77777777" w:rsidR="00134CF2" w:rsidRDefault="00134CF2" w:rsidP="00572373">
            <w:pPr>
              <w:pStyle w:val="TableParagraph"/>
              <w:spacing w:before="1" w:line="288" w:lineRule="auto"/>
              <w:ind w:left="108" w:right="108"/>
              <w:rPr>
                <w:spacing w:val="-6"/>
                <w:sz w:val="20"/>
              </w:rPr>
            </w:pPr>
            <w:r>
              <w:rPr>
                <w:sz w:val="20"/>
              </w:rPr>
              <w:t>Ingen eller liten negativ påverkan på enskild individs</w:t>
            </w:r>
            <w:r>
              <w:rPr>
                <w:spacing w:val="-9"/>
                <w:sz w:val="20"/>
              </w:rPr>
              <w:t xml:space="preserve"> </w:t>
            </w:r>
            <w:r>
              <w:rPr>
                <w:sz w:val="20"/>
              </w:rPr>
              <w:t>rättigheter,</w:t>
            </w:r>
            <w:r>
              <w:rPr>
                <w:spacing w:val="-7"/>
                <w:sz w:val="20"/>
              </w:rPr>
              <w:t xml:space="preserve"> </w:t>
            </w:r>
            <w:r>
              <w:rPr>
                <w:sz w:val="20"/>
              </w:rPr>
              <w:t>liv</w:t>
            </w:r>
            <w:r>
              <w:rPr>
                <w:spacing w:val="-7"/>
                <w:sz w:val="20"/>
              </w:rPr>
              <w:t xml:space="preserve"> </w:t>
            </w:r>
            <w:r>
              <w:rPr>
                <w:sz w:val="20"/>
              </w:rPr>
              <w:t>och</w:t>
            </w:r>
            <w:r>
              <w:rPr>
                <w:spacing w:val="-5"/>
                <w:sz w:val="20"/>
              </w:rPr>
              <w:t xml:space="preserve"> </w:t>
            </w:r>
            <w:r>
              <w:rPr>
                <w:sz w:val="20"/>
              </w:rPr>
              <w:t>hälsa</w:t>
            </w:r>
            <w:r>
              <w:rPr>
                <w:spacing w:val="-6"/>
                <w:sz w:val="20"/>
              </w:rPr>
              <w:t>. Innebär ingen personskada.</w:t>
            </w:r>
          </w:p>
          <w:p w14:paraId="27F7EB70" w14:textId="77777777" w:rsidR="00134CF2" w:rsidRDefault="00134CF2" w:rsidP="00572373">
            <w:pPr>
              <w:pStyle w:val="TableParagraph"/>
              <w:spacing w:before="1" w:line="288" w:lineRule="auto"/>
              <w:ind w:left="108" w:right="108"/>
              <w:rPr>
                <w:sz w:val="20"/>
              </w:rPr>
            </w:pPr>
          </w:p>
          <w:p w14:paraId="6D0FEEA4" w14:textId="77777777" w:rsidR="00134CF2" w:rsidRDefault="00134CF2" w:rsidP="00572373">
            <w:pPr>
              <w:pStyle w:val="TableParagraph"/>
              <w:spacing w:before="1" w:line="288" w:lineRule="auto"/>
              <w:ind w:left="108" w:right="108"/>
              <w:rPr>
                <w:sz w:val="20"/>
              </w:rPr>
            </w:pPr>
            <w:r>
              <w:rPr>
                <w:sz w:val="20"/>
              </w:rPr>
              <w:t>Enskild individ kan uppleva försumbar</w:t>
            </w:r>
            <w:r>
              <w:rPr>
                <w:spacing w:val="-5"/>
                <w:sz w:val="20"/>
              </w:rPr>
              <w:t xml:space="preserve"> </w:t>
            </w:r>
            <w:r>
              <w:rPr>
                <w:sz w:val="20"/>
              </w:rPr>
              <w:t>kränkning</w:t>
            </w:r>
            <w:r>
              <w:rPr>
                <w:spacing w:val="-7"/>
                <w:sz w:val="20"/>
              </w:rPr>
              <w:t xml:space="preserve"> </w:t>
            </w:r>
            <w:r>
              <w:rPr>
                <w:sz w:val="20"/>
              </w:rPr>
              <w:t>av</w:t>
            </w:r>
            <w:r>
              <w:rPr>
                <w:spacing w:val="-12"/>
                <w:sz w:val="20"/>
              </w:rPr>
              <w:t xml:space="preserve"> </w:t>
            </w:r>
            <w:r>
              <w:rPr>
                <w:sz w:val="20"/>
              </w:rPr>
              <w:t>privatliv,</w:t>
            </w:r>
            <w:r>
              <w:rPr>
                <w:spacing w:val="-11"/>
                <w:sz w:val="20"/>
              </w:rPr>
              <w:t xml:space="preserve"> </w:t>
            </w:r>
            <w:r>
              <w:rPr>
                <w:sz w:val="20"/>
              </w:rPr>
              <w:t>där känslan av kränkningen består under en försumbar tidsperiod.</w:t>
            </w:r>
          </w:p>
          <w:p w14:paraId="17430A4F" w14:textId="77777777" w:rsidR="00134CF2" w:rsidRDefault="00134CF2" w:rsidP="00572373">
            <w:pPr>
              <w:pStyle w:val="TableParagraph"/>
              <w:spacing w:before="45"/>
              <w:rPr>
                <w:rFonts w:ascii="Arial"/>
                <w:b/>
                <w:sz w:val="20"/>
              </w:rPr>
            </w:pPr>
          </w:p>
          <w:p w14:paraId="01EF2E94" w14:textId="77777777" w:rsidR="00134CF2" w:rsidRDefault="00134CF2" w:rsidP="00572373">
            <w:pPr>
              <w:pStyle w:val="TableParagraph"/>
              <w:spacing w:before="1" w:line="288" w:lineRule="auto"/>
              <w:ind w:left="108" w:right="108"/>
              <w:rPr>
                <w:sz w:val="20"/>
              </w:rPr>
            </w:pPr>
          </w:p>
          <w:p w14:paraId="4FDA87E1" w14:textId="77777777" w:rsidR="00134CF2" w:rsidRDefault="00134CF2" w:rsidP="00572373">
            <w:pPr>
              <w:pStyle w:val="TableParagraph"/>
              <w:spacing w:before="1" w:line="288" w:lineRule="auto"/>
              <w:ind w:left="108" w:right="108"/>
              <w:rPr>
                <w:sz w:val="20"/>
              </w:rPr>
            </w:pPr>
          </w:p>
        </w:tc>
        <w:tc>
          <w:tcPr>
            <w:tcW w:w="3968" w:type="dxa"/>
            <w:tcBorders>
              <w:top w:val="single" w:sz="24" w:space="0" w:color="FFFFFF"/>
            </w:tcBorders>
            <w:shd w:val="clear" w:color="auto" w:fill="DDE9F8"/>
          </w:tcPr>
          <w:p w14:paraId="0D9BB1B6" w14:textId="77777777" w:rsidR="00134CF2" w:rsidRDefault="00134CF2" w:rsidP="00572373">
            <w:pPr>
              <w:pStyle w:val="TableParagraph"/>
              <w:spacing w:before="36"/>
              <w:rPr>
                <w:rFonts w:ascii="Arial"/>
                <w:b/>
                <w:sz w:val="20"/>
              </w:rPr>
            </w:pPr>
          </w:p>
          <w:p w14:paraId="28FD5DF9" w14:textId="77777777" w:rsidR="00134CF2" w:rsidRDefault="00134CF2" w:rsidP="00572373">
            <w:pPr>
              <w:pStyle w:val="TableParagraph"/>
              <w:spacing w:before="46"/>
              <w:rPr>
                <w:rFonts w:ascii="Arial"/>
                <w:b/>
                <w:sz w:val="20"/>
              </w:rPr>
            </w:pPr>
          </w:p>
          <w:p w14:paraId="1B0ADE8B" w14:textId="77777777" w:rsidR="00134CF2" w:rsidRDefault="00134CF2" w:rsidP="00572373">
            <w:pPr>
              <w:pStyle w:val="TableParagraph"/>
              <w:spacing w:before="1" w:line="288" w:lineRule="auto"/>
              <w:ind w:left="109" w:right="165"/>
              <w:rPr>
                <w:spacing w:val="-6"/>
                <w:sz w:val="20"/>
              </w:rPr>
            </w:pPr>
            <w:r>
              <w:rPr>
                <w:sz w:val="20"/>
              </w:rPr>
              <w:t>Måttlig negativ påverkan på enskild individs</w:t>
            </w:r>
            <w:r>
              <w:rPr>
                <w:spacing w:val="-9"/>
                <w:sz w:val="20"/>
              </w:rPr>
              <w:t xml:space="preserve"> </w:t>
            </w:r>
            <w:r>
              <w:rPr>
                <w:sz w:val="20"/>
              </w:rPr>
              <w:t>rättigheter,</w:t>
            </w:r>
            <w:r>
              <w:rPr>
                <w:spacing w:val="-7"/>
                <w:sz w:val="20"/>
              </w:rPr>
              <w:t xml:space="preserve"> </w:t>
            </w:r>
            <w:r>
              <w:rPr>
                <w:sz w:val="20"/>
              </w:rPr>
              <w:t>liv</w:t>
            </w:r>
            <w:r>
              <w:rPr>
                <w:spacing w:val="-7"/>
                <w:sz w:val="20"/>
              </w:rPr>
              <w:t xml:space="preserve"> </w:t>
            </w:r>
            <w:r>
              <w:rPr>
                <w:sz w:val="20"/>
              </w:rPr>
              <w:t>och</w:t>
            </w:r>
            <w:r>
              <w:rPr>
                <w:spacing w:val="-5"/>
                <w:sz w:val="20"/>
              </w:rPr>
              <w:t xml:space="preserve"> </w:t>
            </w:r>
            <w:r>
              <w:rPr>
                <w:sz w:val="20"/>
              </w:rPr>
              <w:t>hälsa</w:t>
            </w:r>
            <w:r>
              <w:rPr>
                <w:spacing w:val="-6"/>
                <w:sz w:val="20"/>
              </w:rPr>
              <w:t xml:space="preserve">. </w:t>
            </w:r>
          </w:p>
          <w:p w14:paraId="0B08401C" w14:textId="77777777" w:rsidR="00134CF2" w:rsidRDefault="00134CF2" w:rsidP="00572373">
            <w:pPr>
              <w:pStyle w:val="TableParagraph"/>
              <w:spacing w:before="1" w:line="288" w:lineRule="auto"/>
              <w:ind w:left="109" w:right="165"/>
              <w:rPr>
                <w:sz w:val="20"/>
              </w:rPr>
            </w:pPr>
            <w:r>
              <w:rPr>
                <w:sz w:val="20"/>
              </w:rPr>
              <w:br/>
              <w:t>Enskild</w:t>
            </w:r>
            <w:r>
              <w:rPr>
                <w:spacing w:val="-7"/>
                <w:sz w:val="20"/>
              </w:rPr>
              <w:t xml:space="preserve"> </w:t>
            </w:r>
            <w:r>
              <w:rPr>
                <w:sz w:val="20"/>
              </w:rPr>
              <w:t>individ</w:t>
            </w:r>
            <w:r>
              <w:rPr>
                <w:spacing w:val="-9"/>
                <w:sz w:val="20"/>
              </w:rPr>
              <w:t xml:space="preserve"> </w:t>
            </w:r>
            <w:r>
              <w:rPr>
                <w:sz w:val="20"/>
              </w:rPr>
              <w:t>kan</w:t>
            </w:r>
            <w:r>
              <w:rPr>
                <w:spacing w:val="-6"/>
                <w:sz w:val="20"/>
              </w:rPr>
              <w:t xml:space="preserve"> </w:t>
            </w:r>
            <w:r>
              <w:rPr>
                <w:sz w:val="20"/>
              </w:rPr>
              <w:t>drabbas</w:t>
            </w:r>
            <w:r>
              <w:rPr>
                <w:spacing w:val="-10"/>
                <w:sz w:val="20"/>
              </w:rPr>
              <w:t xml:space="preserve"> </w:t>
            </w:r>
            <w:r>
              <w:rPr>
                <w:sz w:val="20"/>
              </w:rPr>
              <w:t>av</w:t>
            </w:r>
            <w:r>
              <w:rPr>
                <w:spacing w:val="-9"/>
                <w:sz w:val="20"/>
              </w:rPr>
              <w:t xml:space="preserve"> </w:t>
            </w:r>
            <w:r>
              <w:rPr>
                <w:sz w:val="20"/>
              </w:rPr>
              <w:t>lindrig</w:t>
            </w:r>
            <w:r>
              <w:rPr>
                <w:spacing w:val="-9"/>
                <w:sz w:val="20"/>
              </w:rPr>
              <w:t xml:space="preserve"> </w:t>
            </w:r>
            <w:r>
              <w:rPr>
                <w:sz w:val="20"/>
              </w:rPr>
              <w:t>fysisk och/eller psykisk skada och kan behöva lindrig/ mindre insats från sjukvård.</w:t>
            </w:r>
          </w:p>
          <w:p w14:paraId="56901BD5" w14:textId="77777777" w:rsidR="00134CF2" w:rsidRDefault="00134CF2" w:rsidP="00572373">
            <w:pPr>
              <w:pStyle w:val="TableParagraph"/>
              <w:spacing w:before="45"/>
              <w:rPr>
                <w:rFonts w:ascii="Arial"/>
                <w:b/>
                <w:sz w:val="20"/>
              </w:rPr>
            </w:pPr>
          </w:p>
          <w:p w14:paraId="718893EA" w14:textId="77777777" w:rsidR="00134CF2" w:rsidRDefault="00134CF2" w:rsidP="00572373">
            <w:pPr>
              <w:pStyle w:val="TableParagraph"/>
              <w:spacing w:before="1" w:line="288" w:lineRule="auto"/>
              <w:ind w:left="109"/>
              <w:rPr>
                <w:sz w:val="20"/>
              </w:rPr>
            </w:pPr>
            <w:r>
              <w:rPr>
                <w:sz w:val="20"/>
              </w:rPr>
              <w:t>Enskild</w:t>
            </w:r>
            <w:r>
              <w:rPr>
                <w:spacing w:val="-10"/>
                <w:sz w:val="20"/>
              </w:rPr>
              <w:t xml:space="preserve"> </w:t>
            </w:r>
            <w:r>
              <w:rPr>
                <w:sz w:val="20"/>
              </w:rPr>
              <w:t>individ</w:t>
            </w:r>
            <w:r>
              <w:rPr>
                <w:spacing w:val="-12"/>
                <w:sz w:val="20"/>
              </w:rPr>
              <w:t xml:space="preserve"> </w:t>
            </w:r>
            <w:r>
              <w:rPr>
                <w:sz w:val="20"/>
              </w:rPr>
              <w:t>kan</w:t>
            </w:r>
            <w:r>
              <w:rPr>
                <w:spacing w:val="-9"/>
                <w:sz w:val="20"/>
              </w:rPr>
              <w:t xml:space="preserve"> </w:t>
            </w:r>
            <w:r>
              <w:rPr>
                <w:sz w:val="20"/>
              </w:rPr>
              <w:t>uppleva</w:t>
            </w:r>
            <w:r>
              <w:rPr>
                <w:spacing w:val="-11"/>
                <w:sz w:val="20"/>
              </w:rPr>
              <w:t xml:space="preserve"> </w:t>
            </w:r>
            <w:r>
              <w:rPr>
                <w:sz w:val="20"/>
              </w:rPr>
              <w:t>måttlig</w:t>
            </w:r>
            <w:r>
              <w:rPr>
                <w:spacing w:val="-9"/>
                <w:sz w:val="20"/>
              </w:rPr>
              <w:t xml:space="preserve"> </w:t>
            </w:r>
            <w:r>
              <w:rPr>
                <w:sz w:val="20"/>
              </w:rPr>
              <w:t xml:space="preserve">kränkning av privatliv där känslan av kränkningen är </w:t>
            </w:r>
            <w:r>
              <w:rPr>
                <w:spacing w:val="-2"/>
                <w:sz w:val="20"/>
              </w:rPr>
              <w:t>kortvarig.</w:t>
            </w:r>
          </w:p>
          <w:p w14:paraId="1F9F7A89" w14:textId="77777777" w:rsidR="00134CF2" w:rsidRDefault="00134CF2" w:rsidP="00572373">
            <w:pPr>
              <w:pStyle w:val="TableParagraph"/>
              <w:spacing w:before="70"/>
              <w:rPr>
                <w:rFonts w:ascii="Arial"/>
                <w:b/>
                <w:sz w:val="20"/>
              </w:rPr>
            </w:pPr>
          </w:p>
          <w:p w14:paraId="442C9D6E" w14:textId="77777777" w:rsidR="00134CF2" w:rsidRDefault="00134CF2" w:rsidP="00572373">
            <w:pPr>
              <w:pStyle w:val="TableParagraph"/>
              <w:spacing w:line="288" w:lineRule="auto"/>
              <w:ind w:left="109"/>
              <w:rPr>
                <w:sz w:val="20"/>
              </w:rPr>
            </w:pPr>
            <w:r>
              <w:rPr>
                <w:sz w:val="20"/>
              </w:rPr>
              <w:t>Enskild individ kan drabbas av kortvarig frånvaro</w:t>
            </w:r>
            <w:r>
              <w:rPr>
                <w:spacing w:val="-7"/>
                <w:sz w:val="20"/>
              </w:rPr>
              <w:t xml:space="preserve"> </w:t>
            </w:r>
            <w:r>
              <w:rPr>
                <w:sz w:val="20"/>
              </w:rPr>
              <w:t>från</w:t>
            </w:r>
            <w:r>
              <w:rPr>
                <w:spacing w:val="-10"/>
                <w:sz w:val="20"/>
              </w:rPr>
              <w:t xml:space="preserve"> </w:t>
            </w:r>
            <w:r>
              <w:rPr>
                <w:sz w:val="20"/>
              </w:rPr>
              <w:t>arbete</w:t>
            </w:r>
            <w:r>
              <w:rPr>
                <w:spacing w:val="-11"/>
                <w:sz w:val="20"/>
              </w:rPr>
              <w:t xml:space="preserve"> </w:t>
            </w:r>
            <w:r>
              <w:rPr>
                <w:sz w:val="20"/>
              </w:rPr>
              <w:t>eller</w:t>
            </w:r>
            <w:r>
              <w:rPr>
                <w:spacing w:val="-11"/>
                <w:sz w:val="20"/>
              </w:rPr>
              <w:t xml:space="preserve"> </w:t>
            </w:r>
            <w:r>
              <w:rPr>
                <w:sz w:val="20"/>
              </w:rPr>
              <w:t>fritidssysslor/privat umgänge som kan leda till en för individen måttlig social påverkan.</w:t>
            </w:r>
          </w:p>
        </w:tc>
        <w:tc>
          <w:tcPr>
            <w:tcW w:w="3545" w:type="dxa"/>
            <w:tcBorders>
              <w:top w:val="single" w:sz="24" w:space="0" w:color="FFFFFF"/>
            </w:tcBorders>
            <w:shd w:val="clear" w:color="auto" w:fill="DDE9F8"/>
          </w:tcPr>
          <w:p w14:paraId="7EA05F9F" w14:textId="77777777" w:rsidR="00134CF2" w:rsidRDefault="00134CF2" w:rsidP="00572373">
            <w:pPr>
              <w:pStyle w:val="TableParagraph"/>
              <w:spacing w:before="36"/>
              <w:rPr>
                <w:rFonts w:ascii="Arial"/>
                <w:b/>
                <w:sz w:val="20"/>
              </w:rPr>
            </w:pPr>
          </w:p>
          <w:p w14:paraId="69814EB8" w14:textId="77777777" w:rsidR="00134CF2" w:rsidRDefault="00134CF2" w:rsidP="00572373">
            <w:pPr>
              <w:pStyle w:val="TableParagraph"/>
              <w:spacing w:before="46"/>
              <w:rPr>
                <w:rFonts w:ascii="Arial"/>
                <w:b/>
                <w:sz w:val="20"/>
              </w:rPr>
            </w:pPr>
          </w:p>
          <w:p w14:paraId="20B5E1B5" w14:textId="77777777" w:rsidR="00134CF2" w:rsidRDefault="00134CF2" w:rsidP="00572373">
            <w:pPr>
              <w:pStyle w:val="TableParagraph"/>
              <w:spacing w:before="1" w:line="288" w:lineRule="auto"/>
              <w:ind w:left="111" w:right="114"/>
              <w:rPr>
                <w:sz w:val="20"/>
              </w:rPr>
            </w:pPr>
            <w:r>
              <w:rPr>
                <w:sz w:val="20"/>
              </w:rPr>
              <w:t>Betydande negativ påverkan på enskild individs rättigheter, liv och hälsa. Påtagliga hot och kränkningar</w:t>
            </w:r>
            <w:r>
              <w:rPr>
                <w:sz w:val="20"/>
              </w:rPr>
              <w:br/>
            </w:r>
            <w:r>
              <w:rPr>
                <w:sz w:val="20"/>
              </w:rPr>
              <w:br/>
              <w:t>Enskild individ kan drabbas av fysisk och/eller</w:t>
            </w:r>
            <w:r>
              <w:rPr>
                <w:spacing w:val="-6"/>
                <w:sz w:val="20"/>
              </w:rPr>
              <w:t xml:space="preserve"> </w:t>
            </w:r>
            <w:r>
              <w:rPr>
                <w:sz w:val="20"/>
              </w:rPr>
              <w:t>psykisk</w:t>
            </w:r>
            <w:r>
              <w:rPr>
                <w:spacing w:val="-6"/>
                <w:sz w:val="20"/>
              </w:rPr>
              <w:t xml:space="preserve"> </w:t>
            </w:r>
            <w:r>
              <w:rPr>
                <w:sz w:val="20"/>
              </w:rPr>
              <w:t>skada</w:t>
            </w:r>
            <w:r>
              <w:rPr>
                <w:spacing w:val="-9"/>
                <w:sz w:val="20"/>
              </w:rPr>
              <w:t xml:space="preserve"> </w:t>
            </w:r>
            <w:r>
              <w:rPr>
                <w:sz w:val="20"/>
              </w:rPr>
              <w:t>och</w:t>
            </w:r>
            <w:r>
              <w:rPr>
                <w:spacing w:val="-10"/>
                <w:sz w:val="20"/>
              </w:rPr>
              <w:t xml:space="preserve"> </w:t>
            </w:r>
            <w:r>
              <w:rPr>
                <w:sz w:val="20"/>
              </w:rPr>
              <w:t>kan</w:t>
            </w:r>
            <w:r>
              <w:rPr>
                <w:spacing w:val="-10"/>
                <w:sz w:val="20"/>
              </w:rPr>
              <w:t xml:space="preserve"> </w:t>
            </w:r>
            <w:r>
              <w:rPr>
                <w:sz w:val="20"/>
              </w:rPr>
              <w:t xml:space="preserve">behöva en längre och betydande insats från </w:t>
            </w:r>
            <w:r>
              <w:rPr>
                <w:spacing w:val="-2"/>
                <w:sz w:val="20"/>
              </w:rPr>
              <w:t>sjukvård.</w:t>
            </w:r>
          </w:p>
          <w:p w14:paraId="7CA08FB4" w14:textId="77777777" w:rsidR="00134CF2" w:rsidRDefault="00134CF2" w:rsidP="00572373">
            <w:pPr>
              <w:pStyle w:val="TableParagraph"/>
              <w:spacing w:before="45"/>
              <w:rPr>
                <w:rFonts w:ascii="Arial"/>
                <w:b/>
                <w:sz w:val="20"/>
              </w:rPr>
            </w:pPr>
          </w:p>
          <w:p w14:paraId="36B5DA03" w14:textId="77777777" w:rsidR="00134CF2" w:rsidRDefault="00134CF2" w:rsidP="00572373">
            <w:pPr>
              <w:pStyle w:val="TableParagraph"/>
              <w:spacing w:before="1" w:line="288" w:lineRule="auto"/>
              <w:ind w:left="111"/>
              <w:rPr>
                <w:sz w:val="20"/>
              </w:rPr>
            </w:pPr>
            <w:r>
              <w:rPr>
                <w:sz w:val="20"/>
              </w:rPr>
              <w:t>Enskild individ kan uppleva betydande kränkning</w:t>
            </w:r>
            <w:r>
              <w:rPr>
                <w:spacing w:val="-3"/>
                <w:sz w:val="20"/>
              </w:rPr>
              <w:t xml:space="preserve"> </w:t>
            </w:r>
            <w:r>
              <w:rPr>
                <w:sz w:val="20"/>
              </w:rPr>
              <w:t>av</w:t>
            </w:r>
            <w:r>
              <w:rPr>
                <w:spacing w:val="-8"/>
                <w:sz w:val="20"/>
              </w:rPr>
              <w:t xml:space="preserve"> </w:t>
            </w:r>
            <w:r>
              <w:rPr>
                <w:sz w:val="20"/>
              </w:rPr>
              <w:t>privatliv</w:t>
            </w:r>
            <w:r>
              <w:rPr>
                <w:spacing w:val="-8"/>
                <w:sz w:val="20"/>
              </w:rPr>
              <w:t xml:space="preserve"> </w:t>
            </w:r>
            <w:r>
              <w:rPr>
                <w:sz w:val="20"/>
              </w:rPr>
              <w:t>och/eller</w:t>
            </w:r>
            <w:r>
              <w:rPr>
                <w:spacing w:val="-5"/>
                <w:sz w:val="20"/>
              </w:rPr>
              <w:t xml:space="preserve"> </w:t>
            </w:r>
            <w:r>
              <w:rPr>
                <w:sz w:val="20"/>
              </w:rPr>
              <w:t>fri-</w:t>
            </w:r>
            <w:r>
              <w:rPr>
                <w:spacing w:val="-7"/>
                <w:sz w:val="20"/>
              </w:rPr>
              <w:t xml:space="preserve"> </w:t>
            </w:r>
            <w:r>
              <w:rPr>
                <w:sz w:val="20"/>
              </w:rPr>
              <w:t>och rättigheter där känslan av kränkningen består under en längre tidsperiod.</w:t>
            </w:r>
          </w:p>
          <w:p w14:paraId="79797509" w14:textId="77777777" w:rsidR="00134CF2" w:rsidRDefault="00134CF2" w:rsidP="00572373">
            <w:pPr>
              <w:pStyle w:val="TableParagraph"/>
              <w:spacing w:before="70"/>
              <w:rPr>
                <w:rFonts w:ascii="Arial"/>
                <w:b/>
                <w:sz w:val="20"/>
              </w:rPr>
            </w:pPr>
          </w:p>
          <w:p w14:paraId="438BD334" w14:textId="77777777" w:rsidR="00134CF2" w:rsidRDefault="00134CF2" w:rsidP="00572373">
            <w:pPr>
              <w:pStyle w:val="TableParagraph"/>
              <w:spacing w:line="288" w:lineRule="auto"/>
              <w:ind w:left="111"/>
              <w:rPr>
                <w:sz w:val="20"/>
              </w:rPr>
            </w:pPr>
            <w:r>
              <w:rPr>
                <w:sz w:val="20"/>
              </w:rPr>
              <w:t>Enskild individ kan drabbas av längre frånvaro från arbete eller fritidssysslor/privat umgänge, som kan leda</w:t>
            </w:r>
            <w:r>
              <w:rPr>
                <w:spacing w:val="-8"/>
                <w:sz w:val="20"/>
              </w:rPr>
              <w:t xml:space="preserve"> </w:t>
            </w:r>
            <w:r>
              <w:rPr>
                <w:sz w:val="20"/>
              </w:rPr>
              <w:t>till</w:t>
            </w:r>
            <w:r>
              <w:rPr>
                <w:spacing w:val="-9"/>
                <w:sz w:val="20"/>
              </w:rPr>
              <w:t xml:space="preserve"> </w:t>
            </w:r>
            <w:r>
              <w:rPr>
                <w:sz w:val="20"/>
              </w:rPr>
              <w:t>en</w:t>
            </w:r>
            <w:r>
              <w:rPr>
                <w:spacing w:val="-7"/>
                <w:sz w:val="20"/>
              </w:rPr>
              <w:t xml:space="preserve"> </w:t>
            </w:r>
            <w:r>
              <w:rPr>
                <w:sz w:val="20"/>
              </w:rPr>
              <w:t>för</w:t>
            </w:r>
            <w:r>
              <w:rPr>
                <w:spacing w:val="-6"/>
                <w:sz w:val="20"/>
              </w:rPr>
              <w:t xml:space="preserve"> </w:t>
            </w:r>
            <w:r>
              <w:rPr>
                <w:sz w:val="20"/>
              </w:rPr>
              <w:t>individen</w:t>
            </w:r>
            <w:r>
              <w:rPr>
                <w:spacing w:val="-7"/>
                <w:sz w:val="20"/>
              </w:rPr>
              <w:t xml:space="preserve"> </w:t>
            </w:r>
            <w:r>
              <w:rPr>
                <w:sz w:val="20"/>
              </w:rPr>
              <w:t>betydande</w:t>
            </w:r>
            <w:r>
              <w:rPr>
                <w:spacing w:val="-2"/>
                <w:sz w:val="20"/>
              </w:rPr>
              <w:t xml:space="preserve"> </w:t>
            </w:r>
            <w:r>
              <w:rPr>
                <w:sz w:val="20"/>
              </w:rPr>
              <w:t xml:space="preserve">social </w:t>
            </w:r>
            <w:r>
              <w:rPr>
                <w:spacing w:val="-2"/>
                <w:sz w:val="20"/>
              </w:rPr>
              <w:t>påverkan.</w:t>
            </w:r>
          </w:p>
          <w:p w14:paraId="66325252" w14:textId="77777777" w:rsidR="00134CF2" w:rsidRDefault="00134CF2" w:rsidP="00572373">
            <w:pPr>
              <w:pStyle w:val="TableParagraph"/>
              <w:spacing w:before="70"/>
              <w:rPr>
                <w:rFonts w:ascii="Arial"/>
                <w:b/>
                <w:sz w:val="20"/>
              </w:rPr>
            </w:pPr>
          </w:p>
          <w:p w14:paraId="338D0B3A" w14:textId="77777777" w:rsidR="00134CF2" w:rsidRDefault="00134CF2" w:rsidP="00572373">
            <w:pPr>
              <w:pStyle w:val="TableParagraph"/>
              <w:spacing w:line="288" w:lineRule="auto"/>
              <w:ind w:left="111" w:right="658"/>
              <w:jc w:val="both"/>
              <w:rPr>
                <w:sz w:val="20"/>
              </w:rPr>
            </w:pPr>
          </w:p>
        </w:tc>
        <w:tc>
          <w:tcPr>
            <w:tcW w:w="3855" w:type="dxa"/>
            <w:tcBorders>
              <w:top w:val="single" w:sz="24" w:space="0" w:color="FFFFFF"/>
            </w:tcBorders>
            <w:shd w:val="clear" w:color="auto" w:fill="DDE9F8"/>
          </w:tcPr>
          <w:p w14:paraId="44F47814" w14:textId="77777777" w:rsidR="00134CF2" w:rsidRDefault="00134CF2" w:rsidP="00572373">
            <w:pPr>
              <w:pStyle w:val="TableParagraph"/>
              <w:spacing w:before="36"/>
              <w:rPr>
                <w:rFonts w:ascii="Arial"/>
                <w:b/>
                <w:sz w:val="20"/>
              </w:rPr>
            </w:pPr>
          </w:p>
          <w:p w14:paraId="71AF6018" w14:textId="77777777" w:rsidR="00134CF2" w:rsidRDefault="00134CF2" w:rsidP="00572373">
            <w:pPr>
              <w:pStyle w:val="TableParagraph"/>
              <w:spacing w:before="46"/>
              <w:rPr>
                <w:rFonts w:ascii="Arial"/>
                <w:b/>
                <w:sz w:val="20"/>
              </w:rPr>
            </w:pPr>
          </w:p>
          <w:p w14:paraId="700667D6" w14:textId="77777777" w:rsidR="00134CF2" w:rsidRDefault="00134CF2" w:rsidP="00572373">
            <w:pPr>
              <w:pStyle w:val="TableParagraph"/>
              <w:spacing w:line="288" w:lineRule="auto"/>
              <w:ind w:left="112" w:right="132"/>
              <w:rPr>
                <w:sz w:val="20"/>
              </w:rPr>
            </w:pPr>
            <w:r>
              <w:rPr>
                <w:sz w:val="20"/>
              </w:rPr>
              <w:t>Allvarlig negativ påverkan på enskild individs</w:t>
            </w:r>
            <w:r>
              <w:rPr>
                <w:spacing w:val="-13"/>
                <w:sz w:val="20"/>
              </w:rPr>
              <w:t xml:space="preserve"> </w:t>
            </w:r>
            <w:r>
              <w:rPr>
                <w:sz w:val="20"/>
              </w:rPr>
              <w:t>rättigheter,</w:t>
            </w:r>
            <w:r>
              <w:rPr>
                <w:spacing w:val="-12"/>
                <w:sz w:val="20"/>
              </w:rPr>
              <w:t xml:space="preserve"> </w:t>
            </w:r>
            <w:r>
              <w:rPr>
                <w:sz w:val="20"/>
              </w:rPr>
              <w:t xml:space="preserve">liv och hälsa. </w:t>
            </w:r>
          </w:p>
          <w:p w14:paraId="40CA64F8" w14:textId="77777777" w:rsidR="00134CF2" w:rsidRDefault="00134CF2" w:rsidP="00572373">
            <w:pPr>
              <w:pStyle w:val="TableParagraph"/>
              <w:spacing w:line="288" w:lineRule="auto"/>
              <w:ind w:left="112" w:right="132"/>
              <w:rPr>
                <w:sz w:val="20"/>
              </w:rPr>
            </w:pPr>
            <w:r>
              <w:rPr>
                <w:sz w:val="20"/>
              </w:rPr>
              <w:t>Allvarliga hot och kränkningar.</w:t>
            </w:r>
            <w:r>
              <w:rPr>
                <w:sz w:val="20"/>
              </w:rPr>
              <w:br/>
            </w:r>
            <w:r>
              <w:rPr>
                <w:sz w:val="20"/>
              </w:rPr>
              <w:br/>
              <w:t>Enskild individ kan drabbas av svår till livshotande</w:t>
            </w:r>
            <w:r>
              <w:rPr>
                <w:spacing w:val="-11"/>
                <w:sz w:val="20"/>
              </w:rPr>
              <w:t xml:space="preserve"> </w:t>
            </w:r>
            <w:r>
              <w:rPr>
                <w:sz w:val="20"/>
              </w:rPr>
              <w:t>fysisk</w:t>
            </w:r>
            <w:r>
              <w:rPr>
                <w:spacing w:val="-9"/>
                <w:sz w:val="20"/>
              </w:rPr>
              <w:t xml:space="preserve"> </w:t>
            </w:r>
            <w:r>
              <w:rPr>
                <w:sz w:val="20"/>
              </w:rPr>
              <w:t>och/eller</w:t>
            </w:r>
            <w:r>
              <w:rPr>
                <w:spacing w:val="-11"/>
                <w:sz w:val="20"/>
              </w:rPr>
              <w:t xml:space="preserve"> </w:t>
            </w:r>
            <w:r>
              <w:rPr>
                <w:sz w:val="20"/>
              </w:rPr>
              <w:t>psykisk</w:t>
            </w:r>
            <w:r>
              <w:rPr>
                <w:spacing w:val="-10"/>
                <w:sz w:val="20"/>
              </w:rPr>
              <w:t xml:space="preserve"> </w:t>
            </w:r>
            <w:r>
              <w:rPr>
                <w:sz w:val="20"/>
              </w:rPr>
              <w:t>skada och kan behöva akut, omfattande och bestående insatser från sjukvård.</w:t>
            </w:r>
          </w:p>
          <w:p w14:paraId="2F904B0C" w14:textId="77777777" w:rsidR="00134CF2" w:rsidRDefault="00134CF2" w:rsidP="00572373">
            <w:pPr>
              <w:pStyle w:val="TableParagraph"/>
              <w:spacing w:before="46"/>
              <w:rPr>
                <w:rFonts w:ascii="Arial"/>
                <w:b/>
                <w:sz w:val="20"/>
              </w:rPr>
            </w:pPr>
          </w:p>
          <w:p w14:paraId="4D9BD3BD" w14:textId="77777777" w:rsidR="00134CF2" w:rsidRDefault="00134CF2" w:rsidP="00572373">
            <w:pPr>
              <w:pStyle w:val="TableParagraph"/>
              <w:spacing w:before="1" w:line="288" w:lineRule="auto"/>
              <w:ind w:left="112"/>
              <w:rPr>
                <w:sz w:val="20"/>
              </w:rPr>
            </w:pPr>
            <w:r>
              <w:rPr>
                <w:sz w:val="20"/>
              </w:rPr>
              <w:t>Enskild individ kan uppleva bestående allvarlig</w:t>
            </w:r>
            <w:r>
              <w:rPr>
                <w:spacing w:val="-7"/>
                <w:sz w:val="20"/>
              </w:rPr>
              <w:t xml:space="preserve"> </w:t>
            </w:r>
            <w:r>
              <w:rPr>
                <w:sz w:val="20"/>
              </w:rPr>
              <w:t>kränkning</w:t>
            </w:r>
            <w:r>
              <w:rPr>
                <w:spacing w:val="-3"/>
                <w:sz w:val="20"/>
              </w:rPr>
              <w:t xml:space="preserve"> </w:t>
            </w:r>
            <w:r>
              <w:rPr>
                <w:sz w:val="20"/>
              </w:rPr>
              <w:t>av</w:t>
            </w:r>
            <w:r>
              <w:rPr>
                <w:spacing w:val="-9"/>
                <w:sz w:val="20"/>
              </w:rPr>
              <w:t xml:space="preserve"> </w:t>
            </w:r>
            <w:r>
              <w:rPr>
                <w:sz w:val="20"/>
              </w:rPr>
              <w:t>privatliv</w:t>
            </w:r>
            <w:r>
              <w:rPr>
                <w:spacing w:val="-9"/>
                <w:sz w:val="20"/>
              </w:rPr>
              <w:t xml:space="preserve"> </w:t>
            </w:r>
            <w:r>
              <w:rPr>
                <w:sz w:val="20"/>
              </w:rPr>
              <w:t>och/eller</w:t>
            </w:r>
            <w:r>
              <w:rPr>
                <w:spacing w:val="-6"/>
                <w:sz w:val="20"/>
              </w:rPr>
              <w:t xml:space="preserve"> </w:t>
            </w:r>
            <w:r>
              <w:rPr>
                <w:sz w:val="20"/>
              </w:rPr>
              <w:t>fri- och rättigheter där kränkningen är livsförändrande och irreparabel.</w:t>
            </w:r>
          </w:p>
          <w:p w14:paraId="6E16E554" w14:textId="77777777" w:rsidR="00134CF2" w:rsidRDefault="00134CF2" w:rsidP="00572373">
            <w:pPr>
              <w:pStyle w:val="TableParagraph"/>
              <w:spacing w:before="70"/>
              <w:rPr>
                <w:rFonts w:ascii="Arial"/>
                <w:b/>
                <w:sz w:val="20"/>
              </w:rPr>
            </w:pPr>
          </w:p>
          <w:p w14:paraId="7F68C864" w14:textId="77777777" w:rsidR="00134CF2" w:rsidRDefault="00134CF2" w:rsidP="00572373">
            <w:pPr>
              <w:pStyle w:val="TableParagraph"/>
              <w:spacing w:line="288" w:lineRule="auto"/>
              <w:ind w:left="112"/>
              <w:rPr>
                <w:sz w:val="20"/>
              </w:rPr>
            </w:pPr>
            <w:r>
              <w:rPr>
                <w:sz w:val="20"/>
              </w:rPr>
              <w:t>Enskild individ kan drabbas av förödande social</w:t>
            </w:r>
            <w:r>
              <w:rPr>
                <w:spacing w:val="-5"/>
                <w:sz w:val="20"/>
              </w:rPr>
              <w:t xml:space="preserve"> </w:t>
            </w:r>
            <w:r>
              <w:rPr>
                <w:sz w:val="20"/>
              </w:rPr>
              <w:t>påverkan</w:t>
            </w:r>
            <w:r>
              <w:rPr>
                <w:spacing w:val="-1"/>
                <w:sz w:val="20"/>
              </w:rPr>
              <w:t xml:space="preserve"> </w:t>
            </w:r>
            <w:r>
              <w:rPr>
                <w:sz w:val="20"/>
              </w:rPr>
              <w:t>till</w:t>
            </w:r>
            <w:r>
              <w:rPr>
                <w:spacing w:val="-9"/>
                <w:sz w:val="20"/>
              </w:rPr>
              <w:t xml:space="preserve"> </w:t>
            </w:r>
            <w:r>
              <w:rPr>
                <w:sz w:val="20"/>
              </w:rPr>
              <w:t>följd</w:t>
            </w:r>
            <w:r>
              <w:rPr>
                <w:spacing w:val="-7"/>
                <w:sz w:val="20"/>
              </w:rPr>
              <w:t xml:space="preserve"> </w:t>
            </w:r>
            <w:r>
              <w:rPr>
                <w:sz w:val="20"/>
              </w:rPr>
              <w:t>av</w:t>
            </w:r>
            <w:r>
              <w:rPr>
                <w:spacing w:val="-6"/>
                <w:sz w:val="20"/>
              </w:rPr>
              <w:t xml:space="preserve"> </w:t>
            </w:r>
            <w:r>
              <w:rPr>
                <w:sz w:val="20"/>
              </w:rPr>
              <w:t>förlust</w:t>
            </w:r>
            <w:r>
              <w:rPr>
                <w:spacing w:val="-3"/>
                <w:sz w:val="20"/>
              </w:rPr>
              <w:t xml:space="preserve"> </w:t>
            </w:r>
            <w:r>
              <w:rPr>
                <w:sz w:val="20"/>
              </w:rPr>
              <w:t>av</w:t>
            </w:r>
            <w:r>
              <w:rPr>
                <w:spacing w:val="-6"/>
                <w:sz w:val="20"/>
              </w:rPr>
              <w:t xml:space="preserve"> </w:t>
            </w:r>
            <w:r>
              <w:rPr>
                <w:sz w:val="20"/>
              </w:rPr>
              <w:t>arbete och/eller fritidssysslor/privat umgänge.</w:t>
            </w:r>
          </w:p>
          <w:p w14:paraId="71DC8E59" w14:textId="77777777" w:rsidR="00134CF2" w:rsidRDefault="00134CF2" w:rsidP="00572373">
            <w:pPr>
              <w:pStyle w:val="TableParagraph"/>
              <w:spacing w:before="70"/>
              <w:rPr>
                <w:rFonts w:ascii="Arial"/>
                <w:b/>
                <w:sz w:val="20"/>
              </w:rPr>
            </w:pPr>
          </w:p>
          <w:p w14:paraId="354DED6F" w14:textId="77777777" w:rsidR="00134CF2" w:rsidRDefault="00134CF2" w:rsidP="00572373">
            <w:pPr>
              <w:pStyle w:val="TableParagraph"/>
              <w:spacing w:line="288" w:lineRule="auto"/>
              <w:ind w:left="112" w:right="132"/>
              <w:rPr>
                <w:sz w:val="20"/>
              </w:rPr>
            </w:pPr>
          </w:p>
        </w:tc>
      </w:tr>
    </w:tbl>
    <w:p w14:paraId="56BEABBE" w14:textId="063D23FF" w:rsidR="00E96F43" w:rsidRDefault="00E96F43">
      <w:pPr>
        <w:spacing w:line="288" w:lineRule="auto"/>
        <w:rPr>
          <w:sz w:val="20"/>
        </w:rPr>
        <w:sectPr w:rsidR="00E96F43">
          <w:pgSz w:w="19200" w:h="10800" w:orient="landscape"/>
          <w:pgMar w:top="360" w:right="980" w:bottom="280" w:left="520" w:header="720" w:footer="720" w:gutter="0"/>
          <w:cols w:space="720"/>
        </w:sectPr>
      </w:pPr>
    </w:p>
    <w:p w14:paraId="6BCF717C" w14:textId="74799A69" w:rsidR="00E96F43" w:rsidRDefault="00E96F43">
      <w:pPr>
        <w:pStyle w:val="Brdtext"/>
        <w:spacing w:before="10"/>
        <w:rPr>
          <w:rFonts w:ascii="Arial"/>
          <w:b/>
          <w:sz w:val="9"/>
        </w:rPr>
      </w:pPr>
    </w:p>
    <w:p w14:paraId="58F8D5AB" w14:textId="79E0276B" w:rsidR="00E96F43" w:rsidRDefault="00E96F43">
      <w:pPr>
        <w:pStyle w:val="Brdtext"/>
        <w:spacing w:before="15"/>
        <w:rPr>
          <w:rFonts w:ascii="Arial"/>
          <w:b/>
          <w:sz w:val="20"/>
        </w:rPr>
      </w:pPr>
    </w:p>
    <w:tbl>
      <w:tblPr>
        <w:tblStyle w:val="TableNormal"/>
        <w:tblW w:w="0" w:type="auto"/>
        <w:tblInd w:w="4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403"/>
        <w:gridCol w:w="2948"/>
        <w:gridCol w:w="3729"/>
        <w:gridCol w:w="3755"/>
        <w:gridCol w:w="4195"/>
      </w:tblGrid>
      <w:tr w:rsidR="00134CF2" w14:paraId="6007880E" w14:textId="77777777" w:rsidTr="00B159CA">
        <w:trPr>
          <w:trHeight w:val="1328"/>
        </w:trPr>
        <w:tc>
          <w:tcPr>
            <w:tcW w:w="2403" w:type="dxa"/>
            <w:tcBorders>
              <w:bottom w:val="single" w:sz="24" w:space="0" w:color="FFFFFF"/>
            </w:tcBorders>
          </w:tcPr>
          <w:p w14:paraId="04F06EF0" w14:textId="77777777" w:rsidR="00134CF2" w:rsidRDefault="00134CF2" w:rsidP="00572373">
            <w:pPr>
              <w:pStyle w:val="TableParagraph"/>
              <w:spacing w:before="79"/>
              <w:rPr>
                <w:rFonts w:ascii="Arial"/>
                <w:b/>
                <w:sz w:val="20"/>
              </w:rPr>
            </w:pPr>
          </w:p>
          <w:p w14:paraId="16DC9F05" w14:textId="77777777" w:rsidR="00134CF2" w:rsidRDefault="00134CF2" w:rsidP="00572373">
            <w:pPr>
              <w:pStyle w:val="TableParagraph"/>
              <w:ind w:left="1188"/>
              <w:rPr>
                <w:rFonts w:ascii="Arial" w:hAnsi="Arial"/>
                <w:sz w:val="20"/>
              </w:rPr>
            </w:pPr>
            <w:r>
              <w:rPr>
                <w:rFonts w:ascii="Arial" w:hAnsi="Arial"/>
                <w:color w:val="FFFFFF"/>
                <w:spacing w:val="-2"/>
                <w:sz w:val="20"/>
              </w:rPr>
              <w:t>Skadenivå</w:t>
            </w:r>
          </w:p>
          <w:p w14:paraId="28CD2E47" w14:textId="77777777" w:rsidR="00134CF2" w:rsidRDefault="00134CF2" w:rsidP="00572373">
            <w:pPr>
              <w:pStyle w:val="TableParagraph"/>
              <w:rPr>
                <w:rFonts w:ascii="Arial"/>
                <w:b/>
                <w:sz w:val="20"/>
              </w:rPr>
            </w:pPr>
          </w:p>
          <w:p w14:paraId="62751AC1" w14:textId="77777777" w:rsidR="00134CF2" w:rsidRDefault="00134CF2" w:rsidP="00572373">
            <w:pPr>
              <w:pStyle w:val="TableParagraph"/>
              <w:spacing w:before="30"/>
              <w:rPr>
                <w:rFonts w:ascii="Arial"/>
                <w:b/>
                <w:sz w:val="20"/>
              </w:rPr>
            </w:pPr>
          </w:p>
          <w:p w14:paraId="41904A76" w14:textId="77777777" w:rsidR="00134CF2" w:rsidRDefault="00134CF2" w:rsidP="00572373">
            <w:pPr>
              <w:pStyle w:val="TableParagraph"/>
              <w:ind w:left="144"/>
              <w:rPr>
                <w:rFonts w:ascii="Arial"/>
                <w:sz w:val="20"/>
              </w:rPr>
            </w:pPr>
            <w:r>
              <w:rPr>
                <w:noProof/>
                <w:lang w:eastAsia="sv-SE"/>
              </w:rPr>
              <mc:AlternateContent>
                <mc:Choice Requires="wpg">
                  <w:drawing>
                    <wp:anchor distT="0" distB="0" distL="0" distR="0" simplePos="0" relativeHeight="487334912" behindDoc="1" locked="0" layoutInCell="1" allowOverlap="1" wp14:anchorId="6D43E2B7" wp14:editId="605D8063">
                      <wp:simplePos x="0" y="0"/>
                      <wp:positionH relativeFrom="column">
                        <wp:posOffset>-1523</wp:posOffset>
                      </wp:positionH>
                      <wp:positionV relativeFrom="paragraph">
                        <wp:posOffset>-661798</wp:posOffset>
                      </wp:positionV>
                      <wp:extent cx="3399790" cy="9391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9790" cy="939165"/>
                                <a:chOff x="0" y="0"/>
                                <a:chExt cx="3399790" cy="939165"/>
                              </a:xfrm>
                            </wpg:grpSpPr>
                            <wps:wsp>
                              <wps:cNvPr id="9" name="Graphic 9"/>
                              <wps:cNvSpPr/>
                              <wps:spPr>
                                <a:xfrm>
                                  <a:off x="1524" y="1930"/>
                                  <a:ext cx="3398520" cy="934085"/>
                                </a:xfrm>
                                <a:custGeom>
                                  <a:avLst/>
                                  <a:gdLst/>
                                  <a:ahLst/>
                                  <a:cxnLst/>
                                  <a:rect l="l" t="t" r="r" b="b"/>
                                  <a:pathLst>
                                    <a:path w="3398520" h="934085">
                                      <a:moveTo>
                                        <a:pt x="3398139" y="0"/>
                                      </a:moveTo>
                                      <a:lnTo>
                                        <a:pt x="1525905" y="0"/>
                                      </a:lnTo>
                                      <a:lnTo>
                                        <a:pt x="0" y="0"/>
                                      </a:lnTo>
                                      <a:lnTo>
                                        <a:pt x="0" y="933551"/>
                                      </a:lnTo>
                                      <a:lnTo>
                                        <a:pt x="1525905" y="933551"/>
                                      </a:lnTo>
                                      <a:lnTo>
                                        <a:pt x="3398139" y="933551"/>
                                      </a:lnTo>
                                      <a:lnTo>
                                        <a:pt x="3398139" y="0"/>
                                      </a:lnTo>
                                      <a:close/>
                                    </a:path>
                                  </a:pathLst>
                                </a:custGeom>
                                <a:solidFill>
                                  <a:srgbClr val="007EC7"/>
                                </a:solidFill>
                              </wps:spPr>
                              <wps:bodyPr wrap="square" lIns="0" tIns="0" rIns="0" bIns="0" rtlCol="0">
                                <a:prstTxWarp prst="textNoShape">
                                  <a:avLst/>
                                </a:prstTxWarp>
                                <a:noAutofit/>
                              </wps:bodyPr>
                            </wps:wsp>
                            <wps:wsp>
                              <wps:cNvPr id="10" name="Graphic 10"/>
                              <wps:cNvSpPr/>
                              <wps:spPr>
                                <a:xfrm>
                                  <a:off x="1523" y="1523"/>
                                  <a:ext cx="1598295" cy="936625"/>
                                </a:xfrm>
                                <a:custGeom>
                                  <a:avLst/>
                                  <a:gdLst/>
                                  <a:ahLst/>
                                  <a:cxnLst/>
                                  <a:rect l="l" t="t" r="r" b="b"/>
                                  <a:pathLst>
                                    <a:path w="1598295" h="936625">
                                      <a:moveTo>
                                        <a:pt x="0" y="0"/>
                                      </a:moveTo>
                                      <a:lnTo>
                                        <a:pt x="1597914" y="936117"/>
                                      </a:lnTo>
                                    </a:path>
                                  </a:pathLst>
                                </a:custGeom>
                                <a:ln w="3047">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6ACE371" id="Group 8" o:spid="_x0000_s1026" style="position:absolute;margin-left:-.1pt;margin-top:-52.1pt;width:267.7pt;height:73.95pt;z-index:-15981568;mso-wrap-distance-left:0;mso-wrap-distance-right:0" coordsize="33997,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">
                      <v:shape id="Graphic 9" o:spid="_x0000_s1027" style="position:absolute;left:15;top:19;width:33985;height:9341;visibility:visible;mso-wrap-style:square;v-text-anchor:top" coordsize="3398520,93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" path="m3398139,l1525905,,,,,933551r1525905,l3398139,933551,3398139,xe" fillcolor="#007ec7" stroked="f">
                        <v:path arrowok="t"/>
                      </v:shape>
                      <v:shape id="Graphic 10" o:spid="_x0000_s1028" style="position:absolute;left:15;top:15;width:15983;height:9366;visibility:visible;mso-wrap-style:square;v-text-anchor:top" coordsize="1598295,9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" path="m,l1597914,936117e" filled="f" strokecolor="white" strokeweight=".08464mm">
                        <v:path arrowok="t"/>
                      </v:shape>
                    </v:group>
                  </w:pict>
                </mc:Fallback>
              </mc:AlternateContent>
            </w:r>
            <w:r>
              <w:rPr>
                <w:rFonts w:ascii="Arial"/>
                <w:color w:val="FFFFFF"/>
                <w:spacing w:val="-2"/>
                <w:sz w:val="20"/>
              </w:rPr>
              <w:t>Perspektiv</w:t>
            </w:r>
          </w:p>
        </w:tc>
        <w:tc>
          <w:tcPr>
            <w:tcW w:w="2948" w:type="dxa"/>
            <w:tcBorders>
              <w:bottom w:val="single" w:sz="24" w:space="0" w:color="FFFFFF"/>
            </w:tcBorders>
          </w:tcPr>
          <w:p w14:paraId="57855D5E" w14:textId="77777777" w:rsidR="00134CF2" w:rsidRDefault="00134CF2" w:rsidP="00572373">
            <w:pPr>
              <w:pStyle w:val="TableParagraph"/>
              <w:spacing w:before="69"/>
              <w:ind w:left="144"/>
              <w:rPr>
                <w:rFonts w:ascii="Arial" w:hAnsi="Arial"/>
                <w:b/>
                <w:sz w:val="20"/>
              </w:rPr>
            </w:pPr>
            <w:r>
              <w:rPr>
                <w:rFonts w:ascii="Arial" w:hAnsi="Arial"/>
                <w:b/>
                <w:color w:val="FFFFFF"/>
                <w:spacing w:val="-2"/>
                <w:sz w:val="20"/>
              </w:rPr>
              <w:t>Försumbar</w:t>
            </w:r>
            <w:r>
              <w:rPr>
                <w:rFonts w:ascii="Arial" w:hAnsi="Arial"/>
                <w:b/>
                <w:color w:val="FFFFFF"/>
                <w:spacing w:val="3"/>
                <w:sz w:val="20"/>
              </w:rPr>
              <w:t xml:space="preserve"> </w:t>
            </w:r>
            <w:r>
              <w:rPr>
                <w:rFonts w:ascii="Arial" w:hAnsi="Arial"/>
                <w:b/>
                <w:color w:val="FFFFFF"/>
                <w:spacing w:val="-2"/>
                <w:sz w:val="20"/>
              </w:rPr>
              <w:t>skada</w:t>
            </w:r>
          </w:p>
          <w:p w14:paraId="325BCA72" w14:textId="77777777" w:rsidR="00134CF2" w:rsidRDefault="00134CF2" w:rsidP="00572373">
            <w:pPr>
              <w:pStyle w:val="TableParagraph"/>
              <w:rPr>
                <w:rFonts w:ascii="Arial"/>
                <w:b/>
                <w:sz w:val="20"/>
              </w:rPr>
            </w:pPr>
          </w:p>
          <w:p w14:paraId="06725574" w14:textId="77777777" w:rsidR="00134CF2" w:rsidRDefault="00134CF2" w:rsidP="00572373">
            <w:pPr>
              <w:pStyle w:val="TableParagraph"/>
              <w:spacing w:before="30"/>
              <w:rPr>
                <w:rFonts w:ascii="Arial"/>
                <w:b/>
                <w:sz w:val="20"/>
              </w:rPr>
            </w:pPr>
          </w:p>
          <w:p w14:paraId="6B44F50A" w14:textId="77777777" w:rsidR="00134CF2" w:rsidRDefault="00134CF2" w:rsidP="00572373">
            <w:pPr>
              <w:pStyle w:val="TableParagraph"/>
              <w:ind w:left="144"/>
              <w:rPr>
                <w:rFonts w:ascii="Arial"/>
                <w:sz w:val="20"/>
              </w:rPr>
            </w:pPr>
            <w:r>
              <w:rPr>
                <w:rFonts w:ascii="Arial"/>
                <w:color w:val="FFFFFF"/>
                <w:spacing w:val="-2"/>
                <w:sz w:val="20"/>
              </w:rPr>
              <w:t>Skadeexempel:</w:t>
            </w:r>
          </w:p>
        </w:tc>
        <w:tc>
          <w:tcPr>
            <w:tcW w:w="3729" w:type="dxa"/>
            <w:tcBorders>
              <w:bottom w:val="single" w:sz="24" w:space="0" w:color="FFFFFF"/>
            </w:tcBorders>
            <w:shd w:val="clear" w:color="auto" w:fill="007EC7"/>
          </w:tcPr>
          <w:p w14:paraId="4F797FC9" w14:textId="77777777" w:rsidR="00134CF2" w:rsidRDefault="00134CF2" w:rsidP="00572373">
            <w:pPr>
              <w:pStyle w:val="TableParagraph"/>
              <w:spacing w:before="69"/>
              <w:ind w:left="145"/>
              <w:rPr>
                <w:rFonts w:ascii="Arial" w:hAnsi="Arial"/>
                <w:b/>
                <w:sz w:val="20"/>
              </w:rPr>
            </w:pPr>
            <w:r>
              <w:rPr>
                <w:rFonts w:ascii="Arial" w:hAnsi="Arial"/>
                <w:b/>
                <w:color w:val="FFFFFF"/>
                <w:sz w:val="20"/>
              </w:rPr>
              <w:t>Måttlig</w:t>
            </w:r>
            <w:r>
              <w:rPr>
                <w:rFonts w:ascii="Arial" w:hAnsi="Arial"/>
                <w:b/>
                <w:color w:val="FFFFFF"/>
                <w:spacing w:val="-5"/>
                <w:sz w:val="20"/>
              </w:rPr>
              <w:t xml:space="preserve"> </w:t>
            </w:r>
            <w:r>
              <w:rPr>
                <w:rFonts w:ascii="Arial" w:hAnsi="Arial"/>
                <w:b/>
                <w:color w:val="FFFFFF"/>
                <w:spacing w:val="-2"/>
                <w:sz w:val="20"/>
              </w:rPr>
              <w:t>skada</w:t>
            </w:r>
          </w:p>
          <w:p w14:paraId="0328254E" w14:textId="77777777" w:rsidR="00134CF2" w:rsidRDefault="00134CF2" w:rsidP="00572373">
            <w:pPr>
              <w:pStyle w:val="TableParagraph"/>
              <w:rPr>
                <w:rFonts w:ascii="Arial"/>
                <w:b/>
                <w:sz w:val="20"/>
              </w:rPr>
            </w:pPr>
          </w:p>
          <w:p w14:paraId="362BC84D" w14:textId="77777777" w:rsidR="00134CF2" w:rsidRDefault="00134CF2" w:rsidP="00572373">
            <w:pPr>
              <w:pStyle w:val="TableParagraph"/>
              <w:spacing w:before="30"/>
              <w:rPr>
                <w:rFonts w:ascii="Arial"/>
                <w:b/>
                <w:sz w:val="20"/>
              </w:rPr>
            </w:pPr>
          </w:p>
          <w:p w14:paraId="48AFF6D5" w14:textId="77777777" w:rsidR="00134CF2" w:rsidRDefault="00134CF2" w:rsidP="00572373">
            <w:pPr>
              <w:pStyle w:val="TableParagraph"/>
              <w:ind w:left="145"/>
              <w:rPr>
                <w:rFonts w:ascii="Arial"/>
                <w:sz w:val="20"/>
              </w:rPr>
            </w:pPr>
            <w:r>
              <w:rPr>
                <w:rFonts w:ascii="Arial"/>
                <w:color w:val="FFFFFF"/>
                <w:spacing w:val="-2"/>
                <w:sz w:val="20"/>
              </w:rPr>
              <w:t>Skadeexempel:</w:t>
            </w:r>
          </w:p>
        </w:tc>
        <w:tc>
          <w:tcPr>
            <w:tcW w:w="3755" w:type="dxa"/>
            <w:tcBorders>
              <w:bottom w:val="single" w:sz="24" w:space="0" w:color="FFFFFF"/>
            </w:tcBorders>
            <w:shd w:val="clear" w:color="auto" w:fill="007EC7"/>
          </w:tcPr>
          <w:p w14:paraId="219D3773" w14:textId="77777777" w:rsidR="00134CF2" w:rsidRDefault="00134CF2" w:rsidP="00572373">
            <w:pPr>
              <w:pStyle w:val="TableParagraph"/>
              <w:spacing w:before="69"/>
              <w:ind w:left="146"/>
              <w:rPr>
                <w:rFonts w:ascii="Arial"/>
                <w:b/>
                <w:sz w:val="20"/>
              </w:rPr>
            </w:pPr>
            <w:r>
              <w:rPr>
                <w:rFonts w:ascii="Arial"/>
                <w:b/>
                <w:color w:val="FFFFFF"/>
                <w:sz w:val="20"/>
              </w:rPr>
              <w:t>Betydande</w:t>
            </w:r>
            <w:r>
              <w:rPr>
                <w:rFonts w:ascii="Arial"/>
                <w:b/>
                <w:color w:val="FFFFFF"/>
                <w:spacing w:val="-12"/>
                <w:sz w:val="20"/>
              </w:rPr>
              <w:t xml:space="preserve"> </w:t>
            </w:r>
            <w:r>
              <w:rPr>
                <w:rFonts w:ascii="Arial"/>
                <w:b/>
                <w:color w:val="FFFFFF"/>
                <w:spacing w:val="-2"/>
                <w:sz w:val="20"/>
              </w:rPr>
              <w:t>skada</w:t>
            </w:r>
          </w:p>
          <w:p w14:paraId="27650A19" w14:textId="77777777" w:rsidR="00134CF2" w:rsidRDefault="00134CF2" w:rsidP="00572373">
            <w:pPr>
              <w:pStyle w:val="TableParagraph"/>
              <w:rPr>
                <w:rFonts w:ascii="Arial"/>
                <w:b/>
                <w:sz w:val="20"/>
              </w:rPr>
            </w:pPr>
          </w:p>
          <w:p w14:paraId="6A413A52" w14:textId="77777777" w:rsidR="00134CF2" w:rsidRDefault="00134CF2" w:rsidP="00572373">
            <w:pPr>
              <w:pStyle w:val="TableParagraph"/>
              <w:spacing w:before="30"/>
              <w:rPr>
                <w:rFonts w:ascii="Arial"/>
                <w:b/>
                <w:sz w:val="20"/>
              </w:rPr>
            </w:pPr>
          </w:p>
          <w:p w14:paraId="63674270" w14:textId="77777777" w:rsidR="00134CF2" w:rsidRDefault="00134CF2" w:rsidP="00572373">
            <w:pPr>
              <w:pStyle w:val="TableParagraph"/>
              <w:ind w:left="146"/>
              <w:rPr>
                <w:rFonts w:ascii="Arial"/>
                <w:sz w:val="20"/>
              </w:rPr>
            </w:pPr>
            <w:r>
              <w:rPr>
                <w:rFonts w:ascii="Arial"/>
                <w:color w:val="FFFFFF"/>
                <w:spacing w:val="-2"/>
                <w:sz w:val="20"/>
              </w:rPr>
              <w:t>Skadeexempel:</w:t>
            </w:r>
          </w:p>
        </w:tc>
        <w:tc>
          <w:tcPr>
            <w:tcW w:w="4195" w:type="dxa"/>
            <w:tcBorders>
              <w:bottom w:val="single" w:sz="24" w:space="0" w:color="FFFFFF"/>
            </w:tcBorders>
            <w:shd w:val="clear" w:color="auto" w:fill="007EC7"/>
          </w:tcPr>
          <w:p w14:paraId="0B6CBD0D" w14:textId="77777777" w:rsidR="00134CF2" w:rsidRDefault="00134CF2" w:rsidP="00572373">
            <w:pPr>
              <w:pStyle w:val="TableParagraph"/>
              <w:spacing w:before="69"/>
              <w:ind w:left="146"/>
              <w:rPr>
                <w:rFonts w:ascii="Arial"/>
                <w:b/>
                <w:sz w:val="20"/>
              </w:rPr>
            </w:pPr>
            <w:r>
              <w:rPr>
                <w:rFonts w:ascii="Arial"/>
                <w:b/>
                <w:color w:val="FFFFFF"/>
                <w:spacing w:val="-2"/>
                <w:sz w:val="20"/>
              </w:rPr>
              <w:t>Allvarlig</w:t>
            </w:r>
            <w:r>
              <w:rPr>
                <w:rFonts w:ascii="Arial"/>
                <w:b/>
                <w:color w:val="FFFFFF"/>
                <w:spacing w:val="3"/>
                <w:sz w:val="20"/>
              </w:rPr>
              <w:t xml:space="preserve"> </w:t>
            </w:r>
            <w:r>
              <w:rPr>
                <w:rFonts w:ascii="Arial"/>
                <w:b/>
                <w:color w:val="FFFFFF"/>
                <w:spacing w:val="-2"/>
                <w:sz w:val="20"/>
              </w:rPr>
              <w:t>skada</w:t>
            </w:r>
          </w:p>
          <w:p w14:paraId="659D4096" w14:textId="77777777" w:rsidR="00134CF2" w:rsidRDefault="00134CF2" w:rsidP="00572373">
            <w:pPr>
              <w:pStyle w:val="TableParagraph"/>
              <w:rPr>
                <w:rFonts w:ascii="Arial"/>
                <w:b/>
                <w:sz w:val="20"/>
              </w:rPr>
            </w:pPr>
          </w:p>
          <w:p w14:paraId="5CC3A26B" w14:textId="77777777" w:rsidR="00134CF2" w:rsidRDefault="00134CF2" w:rsidP="00572373">
            <w:pPr>
              <w:pStyle w:val="TableParagraph"/>
              <w:spacing w:before="30"/>
              <w:rPr>
                <w:rFonts w:ascii="Arial"/>
                <w:b/>
                <w:sz w:val="20"/>
              </w:rPr>
            </w:pPr>
          </w:p>
          <w:p w14:paraId="583ABA3D" w14:textId="77777777" w:rsidR="00134CF2" w:rsidRDefault="00134CF2" w:rsidP="00572373">
            <w:pPr>
              <w:pStyle w:val="TableParagraph"/>
              <w:ind w:left="146"/>
              <w:rPr>
                <w:rFonts w:ascii="Arial"/>
                <w:sz w:val="20"/>
              </w:rPr>
            </w:pPr>
            <w:r>
              <w:rPr>
                <w:rFonts w:ascii="Arial"/>
                <w:color w:val="FFFFFF"/>
                <w:spacing w:val="-2"/>
                <w:sz w:val="20"/>
              </w:rPr>
              <w:t>Skadeexempel:</w:t>
            </w:r>
          </w:p>
        </w:tc>
      </w:tr>
      <w:tr w:rsidR="00134CF2" w14:paraId="5AD7109C" w14:textId="77777777" w:rsidTr="00B159CA">
        <w:trPr>
          <w:trHeight w:val="21"/>
        </w:trPr>
        <w:tc>
          <w:tcPr>
            <w:tcW w:w="2403" w:type="dxa"/>
            <w:tcBorders>
              <w:top w:val="single" w:sz="24" w:space="0" w:color="FFFFFF"/>
              <w:bottom w:val="single" w:sz="24" w:space="0" w:color="FFFFFF"/>
            </w:tcBorders>
            <w:shd w:val="clear" w:color="auto" w:fill="DDE9F8"/>
          </w:tcPr>
          <w:p w14:paraId="1BFB6F62" w14:textId="77777777" w:rsidR="00134CF2" w:rsidRDefault="00134CF2" w:rsidP="00572373">
            <w:pPr>
              <w:pStyle w:val="TableParagraph"/>
              <w:spacing w:before="51"/>
              <w:rPr>
                <w:rFonts w:ascii="Arial"/>
                <w:b/>
                <w:color w:val="E9500D"/>
                <w:spacing w:val="-2"/>
                <w:sz w:val="28"/>
              </w:rPr>
            </w:pPr>
            <w:r>
              <w:rPr>
                <w:rFonts w:ascii="Arial"/>
                <w:b/>
                <w:color w:val="E9500D"/>
                <w:spacing w:val="-2"/>
                <w:sz w:val="28"/>
              </w:rPr>
              <w:t xml:space="preserve">Verksamhet    </w:t>
            </w:r>
          </w:p>
          <w:p w14:paraId="17ECC477" w14:textId="0B8E7DB7" w:rsidR="00134CF2" w:rsidRPr="007E6661" w:rsidRDefault="00134CF2" w:rsidP="00572373">
            <w:pPr>
              <w:pStyle w:val="TableParagraph"/>
              <w:spacing w:before="51"/>
              <w:rPr>
                <w:rFonts w:ascii="Arial"/>
                <w:b/>
                <w:color w:val="E9500D"/>
                <w:sz w:val="28"/>
              </w:rPr>
            </w:pPr>
            <w:proofErr w:type="spellStart"/>
            <w:r w:rsidRPr="007E6661">
              <w:rPr>
                <w:rFonts w:ascii="Arial"/>
                <w:i/>
                <w:color w:val="E9500D"/>
                <w:spacing w:val="-2"/>
              </w:rPr>
              <w:t>inkl</w:t>
            </w:r>
            <w:proofErr w:type="spellEnd"/>
            <w:r w:rsidRPr="007E6661">
              <w:rPr>
                <w:rFonts w:ascii="Arial"/>
                <w:i/>
                <w:color w:val="E9500D"/>
                <w:spacing w:val="-2"/>
              </w:rPr>
              <w:t xml:space="preserve"> ekonomi</w:t>
            </w:r>
          </w:p>
          <w:p w14:paraId="7139D61B" w14:textId="64E2F04A" w:rsidR="00134CF2" w:rsidRDefault="00134CF2" w:rsidP="00572373">
            <w:pPr>
              <w:pStyle w:val="TableParagraph"/>
              <w:spacing w:before="252" w:line="249" w:lineRule="auto"/>
              <w:ind w:right="24"/>
              <w:rPr>
                <w:rFonts w:ascii="Arial" w:hAnsi="Arial"/>
                <w:sz w:val="20"/>
              </w:rPr>
            </w:pPr>
            <w:r>
              <w:rPr>
                <w:rFonts w:ascii="Arial" w:hAnsi="Arial"/>
                <w:color w:val="006FC0"/>
                <w:spacing w:val="-2"/>
                <w:sz w:val="20"/>
              </w:rPr>
              <w:t>Verksamhets</w:t>
            </w:r>
            <w:r>
              <w:rPr>
                <w:rFonts w:ascii="Arial" w:hAnsi="Arial"/>
                <w:color w:val="006FC0"/>
                <w:sz w:val="20"/>
              </w:rPr>
              <w:t>perspektivet</w:t>
            </w:r>
            <w:r>
              <w:rPr>
                <w:rFonts w:ascii="Arial" w:hAnsi="Arial"/>
                <w:color w:val="006FC0"/>
                <w:spacing w:val="-6"/>
                <w:sz w:val="20"/>
              </w:rPr>
              <w:t xml:space="preserve"> </w:t>
            </w:r>
            <w:r>
              <w:rPr>
                <w:rFonts w:ascii="Arial" w:hAnsi="Arial"/>
                <w:color w:val="006FC0"/>
                <w:sz w:val="20"/>
              </w:rPr>
              <w:t>utgår</w:t>
            </w:r>
            <w:r>
              <w:rPr>
                <w:rFonts w:ascii="Arial" w:hAnsi="Arial"/>
                <w:color w:val="006FC0"/>
                <w:spacing w:val="-5"/>
                <w:sz w:val="20"/>
              </w:rPr>
              <w:t xml:space="preserve"> </w:t>
            </w:r>
            <w:r>
              <w:rPr>
                <w:rFonts w:ascii="Arial" w:hAnsi="Arial"/>
                <w:color w:val="006FC0"/>
                <w:sz w:val="20"/>
              </w:rPr>
              <w:t>ifrån den skada som verksamheten</w:t>
            </w:r>
            <w:r>
              <w:rPr>
                <w:rFonts w:ascii="Arial" w:hAnsi="Arial"/>
                <w:color w:val="006FC0"/>
                <w:spacing w:val="-14"/>
                <w:sz w:val="20"/>
              </w:rPr>
              <w:t xml:space="preserve"> </w:t>
            </w:r>
            <w:r>
              <w:rPr>
                <w:rFonts w:ascii="Arial" w:hAnsi="Arial"/>
                <w:color w:val="006FC0"/>
                <w:sz w:val="20"/>
              </w:rPr>
              <w:t>kan</w:t>
            </w:r>
            <w:r>
              <w:rPr>
                <w:rFonts w:ascii="Arial" w:hAnsi="Arial"/>
                <w:color w:val="006FC0"/>
                <w:spacing w:val="-14"/>
                <w:sz w:val="20"/>
              </w:rPr>
              <w:t xml:space="preserve"> </w:t>
            </w:r>
            <w:r>
              <w:rPr>
                <w:rFonts w:ascii="Arial" w:hAnsi="Arial"/>
                <w:color w:val="006FC0"/>
                <w:sz w:val="20"/>
              </w:rPr>
              <w:t>drabbas</w:t>
            </w:r>
            <w:r>
              <w:rPr>
                <w:rFonts w:ascii="Arial" w:hAnsi="Arial"/>
                <w:color w:val="006FC0"/>
                <w:spacing w:val="-14"/>
                <w:sz w:val="20"/>
              </w:rPr>
              <w:t xml:space="preserve"> </w:t>
            </w:r>
            <w:r w:rsidR="00416D2B">
              <w:rPr>
                <w:rFonts w:ascii="Arial" w:hAnsi="Arial"/>
                <w:color w:val="006FC0"/>
                <w:sz w:val="20"/>
              </w:rPr>
              <w:t>av om information går förlorad eller röjs.</w:t>
            </w:r>
          </w:p>
          <w:p w14:paraId="52D7B195" w14:textId="77777777" w:rsidR="00134CF2" w:rsidRDefault="00134CF2" w:rsidP="00572373">
            <w:pPr>
              <w:pStyle w:val="TableParagraph"/>
              <w:spacing w:before="17"/>
              <w:rPr>
                <w:rFonts w:ascii="Arial"/>
                <w:b/>
                <w:sz w:val="20"/>
              </w:rPr>
            </w:pPr>
          </w:p>
          <w:p w14:paraId="37C490FF" w14:textId="77777777" w:rsidR="00134CF2" w:rsidRDefault="00134CF2" w:rsidP="00572373">
            <w:pPr>
              <w:pStyle w:val="TableParagraph"/>
              <w:spacing w:line="249" w:lineRule="auto"/>
              <w:ind w:right="24"/>
              <w:rPr>
                <w:rFonts w:ascii="Arial" w:hAnsi="Arial"/>
                <w:color w:val="006FC0"/>
                <w:spacing w:val="-2"/>
                <w:sz w:val="20"/>
              </w:rPr>
            </w:pPr>
            <w:r>
              <w:rPr>
                <w:rFonts w:ascii="Arial" w:hAnsi="Arial"/>
                <w:color w:val="006FC0"/>
                <w:sz w:val="20"/>
              </w:rPr>
              <w:t>Skador</w:t>
            </w:r>
            <w:r>
              <w:rPr>
                <w:rFonts w:ascii="Arial" w:hAnsi="Arial"/>
                <w:color w:val="006FC0"/>
                <w:spacing w:val="-14"/>
                <w:sz w:val="20"/>
              </w:rPr>
              <w:t xml:space="preserve"> </w:t>
            </w:r>
            <w:r>
              <w:rPr>
                <w:rFonts w:ascii="Arial" w:hAnsi="Arial"/>
                <w:color w:val="006FC0"/>
                <w:sz w:val="20"/>
              </w:rPr>
              <w:t>som</w:t>
            </w:r>
            <w:r>
              <w:rPr>
                <w:rFonts w:ascii="Arial" w:hAnsi="Arial"/>
                <w:color w:val="006FC0"/>
                <w:spacing w:val="-14"/>
                <w:sz w:val="20"/>
              </w:rPr>
              <w:t xml:space="preserve"> </w:t>
            </w:r>
            <w:r>
              <w:rPr>
                <w:rFonts w:ascii="Arial" w:hAnsi="Arial"/>
                <w:color w:val="006FC0"/>
                <w:sz w:val="20"/>
              </w:rPr>
              <w:t>kan</w:t>
            </w:r>
            <w:r>
              <w:rPr>
                <w:rFonts w:ascii="Arial" w:hAnsi="Arial"/>
                <w:color w:val="006FC0"/>
                <w:spacing w:val="-14"/>
                <w:sz w:val="20"/>
              </w:rPr>
              <w:t xml:space="preserve"> </w:t>
            </w:r>
            <w:r>
              <w:rPr>
                <w:rFonts w:ascii="Arial" w:hAnsi="Arial"/>
                <w:color w:val="006FC0"/>
                <w:sz w:val="20"/>
              </w:rPr>
              <w:t xml:space="preserve">uppstå ur verksamhetsperspektivet rör </w:t>
            </w:r>
            <w:r>
              <w:rPr>
                <w:rFonts w:ascii="Arial" w:hAnsi="Arial"/>
                <w:color w:val="006FC0"/>
                <w:spacing w:val="-2"/>
                <w:sz w:val="20"/>
              </w:rPr>
              <w:t xml:space="preserve">verksamhetens </w:t>
            </w:r>
            <w:r>
              <w:rPr>
                <w:rFonts w:ascii="Arial" w:hAnsi="Arial"/>
                <w:color w:val="006FC0"/>
                <w:sz w:val="20"/>
              </w:rPr>
              <w:t>anseende, förtroende, upprätthållande</w:t>
            </w:r>
            <w:r>
              <w:rPr>
                <w:rFonts w:ascii="Arial" w:hAnsi="Arial"/>
                <w:color w:val="006FC0"/>
                <w:spacing w:val="-14"/>
                <w:sz w:val="20"/>
              </w:rPr>
              <w:t xml:space="preserve"> </w:t>
            </w:r>
            <w:r>
              <w:rPr>
                <w:rFonts w:ascii="Arial" w:hAnsi="Arial"/>
                <w:color w:val="006FC0"/>
                <w:sz w:val="20"/>
              </w:rPr>
              <w:t xml:space="preserve">av </w:t>
            </w:r>
            <w:r>
              <w:rPr>
                <w:rFonts w:ascii="Arial" w:hAnsi="Arial"/>
                <w:color w:val="006FC0"/>
                <w:spacing w:val="-2"/>
                <w:sz w:val="20"/>
              </w:rPr>
              <w:t xml:space="preserve">drift. Ekonomisk förlust till följd av </w:t>
            </w:r>
            <w:r>
              <w:rPr>
                <w:rFonts w:ascii="Arial" w:hAnsi="Arial"/>
                <w:color w:val="006FC0"/>
                <w:sz w:val="20"/>
              </w:rPr>
              <w:t>att verksamheten</w:t>
            </w:r>
            <w:r>
              <w:rPr>
                <w:rFonts w:ascii="Arial" w:hAnsi="Arial"/>
                <w:color w:val="006FC0"/>
                <w:spacing w:val="-3"/>
                <w:sz w:val="20"/>
              </w:rPr>
              <w:t xml:space="preserve"> </w:t>
            </w:r>
            <w:r>
              <w:rPr>
                <w:rFonts w:ascii="Arial" w:hAnsi="Arial"/>
                <w:color w:val="006FC0"/>
                <w:sz w:val="20"/>
              </w:rPr>
              <w:t>förlorat sitt anseende och därmed</w:t>
            </w:r>
            <w:r>
              <w:rPr>
                <w:rFonts w:ascii="Arial" w:hAnsi="Arial"/>
                <w:color w:val="006FC0"/>
                <w:spacing w:val="-14"/>
                <w:sz w:val="20"/>
              </w:rPr>
              <w:t xml:space="preserve"> </w:t>
            </w:r>
            <w:r>
              <w:rPr>
                <w:rFonts w:ascii="Arial" w:hAnsi="Arial"/>
                <w:color w:val="006FC0"/>
                <w:sz w:val="20"/>
              </w:rPr>
              <w:t>intäkter eller</w:t>
            </w:r>
            <w:r>
              <w:rPr>
                <w:rFonts w:ascii="Arial" w:hAnsi="Arial"/>
                <w:color w:val="006FC0"/>
                <w:spacing w:val="-14"/>
                <w:sz w:val="20"/>
              </w:rPr>
              <w:t xml:space="preserve"> </w:t>
            </w:r>
            <w:r>
              <w:rPr>
                <w:rFonts w:ascii="Arial" w:hAnsi="Arial"/>
                <w:color w:val="006FC0"/>
                <w:sz w:val="20"/>
              </w:rPr>
              <w:t xml:space="preserve">till följd av sanktionsavgifter som dömts ut till följd av överträdelser mot författnings- och </w:t>
            </w:r>
            <w:r>
              <w:rPr>
                <w:rFonts w:ascii="Arial" w:hAnsi="Arial"/>
                <w:color w:val="006FC0"/>
                <w:spacing w:val="-2"/>
                <w:sz w:val="20"/>
              </w:rPr>
              <w:t>lagkrav.</w:t>
            </w:r>
          </w:p>
          <w:p w14:paraId="0AFB67BF" w14:textId="77777777" w:rsidR="00134CF2" w:rsidRDefault="00134CF2" w:rsidP="00572373">
            <w:pPr>
              <w:pStyle w:val="TableParagraph"/>
              <w:spacing w:line="249" w:lineRule="auto"/>
              <w:ind w:right="24"/>
              <w:rPr>
                <w:rFonts w:ascii="Arial" w:hAnsi="Arial"/>
                <w:sz w:val="20"/>
              </w:rPr>
            </w:pPr>
          </w:p>
        </w:tc>
        <w:tc>
          <w:tcPr>
            <w:tcW w:w="2948" w:type="dxa"/>
            <w:tcBorders>
              <w:top w:val="single" w:sz="24" w:space="0" w:color="FFFFFF"/>
              <w:bottom w:val="single" w:sz="24" w:space="0" w:color="FFFFFF"/>
            </w:tcBorders>
            <w:shd w:val="clear" w:color="auto" w:fill="DDE9F8"/>
          </w:tcPr>
          <w:p w14:paraId="69C7CD72" w14:textId="77777777" w:rsidR="00134CF2" w:rsidRPr="00746CAF" w:rsidRDefault="00134CF2" w:rsidP="00572373">
            <w:pPr>
              <w:pStyle w:val="TableParagraph"/>
              <w:spacing w:before="46"/>
              <w:rPr>
                <w:b/>
                <w:sz w:val="20"/>
              </w:rPr>
            </w:pPr>
          </w:p>
          <w:p w14:paraId="1EECAB33" w14:textId="77777777" w:rsidR="007E6661" w:rsidRDefault="00134CF2" w:rsidP="00572373">
            <w:pPr>
              <w:pStyle w:val="TableParagraph"/>
              <w:spacing w:before="1" w:line="288" w:lineRule="auto"/>
              <w:ind w:left="108" w:right="111"/>
              <w:rPr>
                <w:sz w:val="20"/>
              </w:rPr>
            </w:pPr>
            <w:r w:rsidRPr="00B37B4A">
              <w:rPr>
                <w:sz w:val="20"/>
              </w:rPr>
              <w:t>Störning</w:t>
            </w:r>
            <w:r w:rsidRPr="00B37B4A">
              <w:rPr>
                <w:spacing w:val="-13"/>
                <w:sz w:val="20"/>
              </w:rPr>
              <w:t xml:space="preserve"> </w:t>
            </w:r>
            <w:r w:rsidRPr="00B37B4A">
              <w:rPr>
                <w:sz w:val="20"/>
              </w:rPr>
              <w:t>inom</w:t>
            </w:r>
            <w:r w:rsidRPr="00B37B4A">
              <w:rPr>
                <w:spacing w:val="-12"/>
                <w:sz w:val="20"/>
              </w:rPr>
              <w:t xml:space="preserve"> </w:t>
            </w:r>
            <w:r w:rsidRPr="00B37B4A">
              <w:rPr>
                <w:sz w:val="20"/>
              </w:rPr>
              <w:t>verksamheten</w:t>
            </w:r>
            <w:r w:rsidRPr="00B37B4A">
              <w:rPr>
                <w:spacing w:val="-13"/>
                <w:sz w:val="20"/>
              </w:rPr>
              <w:t xml:space="preserve"> </w:t>
            </w:r>
            <w:r w:rsidRPr="00B37B4A">
              <w:rPr>
                <w:sz w:val="20"/>
              </w:rPr>
              <w:t xml:space="preserve">som kan leda till ingen eller liten negativ påverkan på den enskilda verksamheten. </w:t>
            </w:r>
          </w:p>
          <w:p w14:paraId="0F7DBCEC" w14:textId="77777777" w:rsidR="007E6661" w:rsidRDefault="007E6661" w:rsidP="00572373">
            <w:pPr>
              <w:pStyle w:val="TableParagraph"/>
              <w:spacing w:before="1" w:line="288" w:lineRule="auto"/>
              <w:ind w:left="108" w:right="111"/>
              <w:rPr>
                <w:sz w:val="20"/>
              </w:rPr>
            </w:pPr>
          </w:p>
          <w:p w14:paraId="31217E0F" w14:textId="787083D0" w:rsidR="00134CF2" w:rsidRDefault="00134CF2" w:rsidP="00572373">
            <w:pPr>
              <w:pStyle w:val="TableParagraph"/>
              <w:spacing w:before="1" w:line="288" w:lineRule="auto"/>
              <w:ind w:left="108" w:right="111"/>
              <w:rPr>
                <w:sz w:val="20"/>
              </w:rPr>
            </w:pPr>
            <w:r w:rsidRPr="00B37B4A">
              <w:rPr>
                <w:sz w:val="20"/>
              </w:rPr>
              <w:t>Försumbara ekonomiska förluster/kostnader</w:t>
            </w:r>
            <w:r w:rsidRPr="00B37B4A">
              <w:rPr>
                <w:spacing w:val="-11"/>
                <w:sz w:val="20"/>
              </w:rPr>
              <w:t xml:space="preserve"> </w:t>
            </w:r>
            <w:r w:rsidRPr="00B37B4A">
              <w:rPr>
                <w:sz w:val="20"/>
              </w:rPr>
              <w:t xml:space="preserve">i tid och pengar som går att hantera inom ramen för befintlig budget och normal </w:t>
            </w:r>
            <w:r w:rsidRPr="00B37B4A">
              <w:rPr>
                <w:spacing w:val="-2"/>
                <w:sz w:val="20"/>
              </w:rPr>
              <w:t>verksamhet.</w:t>
            </w:r>
          </w:p>
          <w:p w14:paraId="6CEDD1A6" w14:textId="77777777" w:rsidR="00134CF2" w:rsidRDefault="00134CF2" w:rsidP="00572373">
            <w:pPr>
              <w:pStyle w:val="TableParagraph"/>
              <w:spacing w:before="1" w:line="288" w:lineRule="auto"/>
              <w:ind w:left="108" w:right="111"/>
              <w:rPr>
                <w:sz w:val="20"/>
              </w:rPr>
            </w:pPr>
          </w:p>
          <w:p w14:paraId="7A90C317" w14:textId="77777777" w:rsidR="00134CF2" w:rsidRPr="00746CAF" w:rsidRDefault="00134CF2" w:rsidP="00572373">
            <w:pPr>
              <w:pStyle w:val="TableParagraph"/>
              <w:spacing w:before="1" w:line="288" w:lineRule="auto"/>
              <w:ind w:left="108" w:right="111"/>
              <w:rPr>
                <w:sz w:val="20"/>
              </w:rPr>
            </w:pPr>
          </w:p>
          <w:p w14:paraId="1E9937E1" w14:textId="77777777" w:rsidR="00134CF2" w:rsidRDefault="00134CF2" w:rsidP="00572373">
            <w:pPr>
              <w:pStyle w:val="TableParagraph"/>
              <w:spacing w:before="46"/>
              <w:rPr>
                <w:rFonts w:ascii="Arial" w:hAnsi="Arial"/>
                <w:sz w:val="20"/>
              </w:rPr>
            </w:pPr>
          </w:p>
        </w:tc>
        <w:tc>
          <w:tcPr>
            <w:tcW w:w="3729" w:type="dxa"/>
            <w:tcBorders>
              <w:top w:val="single" w:sz="24" w:space="0" w:color="FFFFFF"/>
              <w:bottom w:val="single" w:sz="24" w:space="0" w:color="FFFFFF"/>
            </w:tcBorders>
            <w:shd w:val="clear" w:color="auto" w:fill="DDE9F8"/>
          </w:tcPr>
          <w:p w14:paraId="77016337" w14:textId="77777777" w:rsidR="00134CF2" w:rsidRPr="00746CAF" w:rsidRDefault="00134CF2" w:rsidP="00572373">
            <w:pPr>
              <w:pStyle w:val="TableParagraph"/>
              <w:spacing w:before="46"/>
              <w:rPr>
                <w:b/>
                <w:sz w:val="20"/>
              </w:rPr>
            </w:pPr>
          </w:p>
          <w:p w14:paraId="104FBE99" w14:textId="77777777" w:rsidR="007E6661" w:rsidRDefault="00134CF2" w:rsidP="007E6661">
            <w:pPr>
              <w:pStyle w:val="TableParagraph"/>
              <w:spacing w:before="10" w:line="288" w:lineRule="auto"/>
              <w:ind w:left="98" w:right="83"/>
              <w:rPr>
                <w:sz w:val="20"/>
              </w:rPr>
            </w:pPr>
            <w:r>
              <w:rPr>
                <w:sz w:val="20"/>
              </w:rPr>
              <w:t>Störning</w:t>
            </w:r>
            <w:r>
              <w:rPr>
                <w:spacing w:val="-11"/>
                <w:sz w:val="20"/>
              </w:rPr>
              <w:t xml:space="preserve"> </w:t>
            </w:r>
            <w:r>
              <w:rPr>
                <w:sz w:val="20"/>
              </w:rPr>
              <w:t>eller</w:t>
            </w:r>
            <w:r>
              <w:rPr>
                <w:spacing w:val="-11"/>
                <w:sz w:val="20"/>
              </w:rPr>
              <w:t xml:space="preserve"> </w:t>
            </w:r>
            <w:r>
              <w:rPr>
                <w:sz w:val="20"/>
              </w:rPr>
              <w:t>avbrott</w:t>
            </w:r>
            <w:r>
              <w:rPr>
                <w:spacing w:val="-13"/>
                <w:sz w:val="20"/>
              </w:rPr>
              <w:t xml:space="preserve"> </w:t>
            </w:r>
            <w:r>
              <w:rPr>
                <w:sz w:val="20"/>
              </w:rPr>
              <w:t>inom</w:t>
            </w:r>
            <w:r>
              <w:rPr>
                <w:spacing w:val="-12"/>
                <w:sz w:val="20"/>
              </w:rPr>
              <w:t xml:space="preserve"> </w:t>
            </w:r>
            <w:r>
              <w:rPr>
                <w:sz w:val="20"/>
              </w:rPr>
              <w:t>verksamheten som</w:t>
            </w:r>
            <w:r>
              <w:rPr>
                <w:spacing w:val="-6"/>
                <w:sz w:val="20"/>
              </w:rPr>
              <w:t xml:space="preserve"> </w:t>
            </w:r>
            <w:r>
              <w:rPr>
                <w:sz w:val="20"/>
              </w:rPr>
              <w:t>kan leda</w:t>
            </w:r>
            <w:r>
              <w:rPr>
                <w:spacing w:val="-4"/>
                <w:sz w:val="20"/>
              </w:rPr>
              <w:t xml:space="preserve"> </w:t>
            </w:r>
            <w:r>
              <w:rPr>
                <w:sz w:val="20"/>
              </w:rPr>
              <w:t>till</w:t>
            </w:r>
            <w:r>
              <w:rPr>
                <w:spacing w:val="-5"/>
                <w:sz w:val="20"/>
              </w:rPr>
              <w:t xml:space="preserve"> </w:t>
            </w:r>
            <w:r>
              <w:rPr>
                <w:sz w:val="20"/>
              </w:rPr>
              <w:t>en</w:t>
            </w:r>
            <w:r>
              <w:rPr>
                <w:spacing w:val="-3"/>
                <w:sz w:val="20"/>
              </w:rPr>
              <w:t xml:space="preserve"> </w:t>
            </w:r>
            <w:r>
              <w:rPr>
                <w:sz w:val="20"/>
              </w:rPr>
              <w:t>måttlig</w:t>
            </w:r>
            <w:r>
              <w:rPr>
                <w:spacing w:val="-1"/>
                <w:sz w:val="20"/>
              </w:rPr>
              <w:t xml:space="preserve"> </w:t>
            </w:r>
            <w:r>
              <w:rPr>
                <w:sz w:val="20"/>
              </w:rPr>
              <w:t>och</w:t>
            </w:r>
            <w:r>
              <w:rPr>
                <w:spacing w:val="-3"/>
                <w:sz w:val="20"/>
              </w:rPr>
              <w:t xml:space="preserve"> </w:t>
            </w:r>
            <w:r>
              <w:rPr>
                <w:sz w:val="20"/>
              </w:rPr>
              <w:t>kortvarig negativ påverkan på den enskilda verksamheten. Verksamhetens primära uppgifter kan fullföljas men effektiviteten är påvisad reducerad. Mindre om</w:t>
            </w:r>
            <w:r w:rsidR="007E6661">
              <w:rPr>
                <w:sz w:val="20"/>
              </w:rPr>
              <w:t>-</w:t>
            </w:r>
            <w:r>
              <w:rPr>
                <w:sz w:val="20"/>
              </w:rPr>
              <w:t>prioriteringar av verksamheten.</w:t>
            </w:r>
            <w:r w:rsidR="007E6661">
              <w:rPr>
                <w:sz w:val="20"/>
              </w:rPr>
              <w:t xml:space="preserve"> </w:t>
            </w:r>
          </w:p>
          <w:p w14:paraId="2EF43134" w14:textId="77777777" w:rsidR="007E6661" w:rsidRDefault="007E6661" w:rsidP="007E6661">
            <w:pPr>
              <w:pStyle w:val="TableParagraph"/>
              <w:spacing w:before="10" w:line="288" w:lineRule="auto"/>
              <w:ind w:left="98" w:right="83"/>
              <w:rPr>
                <w:sz w:val="20"/>
              </w:rPr>
            </w:pPr>
          </w:p>
          <w:p w14:paraId="696CDD94" w14:textId="5E4F9AD8" w:rsidR="00134CF2" w:rsidRDefault="00134CF2" w:rsidP="007E6661">
            <w:pPr>
              <w:pStyle w:val="TableParagraph"/>
              <w:spacing w:before="10" w:line="288" w:lineRule="auto"/>
              <w:ind w:left="98" w:right="83"/>
              <w:rPr>
                <w:sz w:val="20"/>
              </w:rPr>
            </w:pPr>
            <w:r>
              <w:rPr>
                <w:sz w:val="20"/>
              </w:rPr>
              <w:t>Måttliga</w:t>
            </w:r>
            <w:r>
              <w:rPr>
                <w:spacing w:val="-13"/>
                <w:sz w:val="20"/>
              </w:rPr>
              <w:t xml:space="preserve"> </w:t>
            </w:r>
            <w:r>
              <w:rPr>
                <w:sz w:val="20"/>
              </w:rPr>
              <w:t>ekonomiska</w:t>
            </w:r>
            <w:r>
              <w:rPr>
                <w:spacing w:val="-11"/>
                <w:sz w:val="20"/>
              </w:rPr>
              <w:t xml:space="preserve"> </w:t>
            </w:r>
            <w:r>
              <w:rPr>
                <w:sz w:val="20"/>
              </w:rPr>
              <w:t>förluster/kostnader i tid och pengar.</w:t>
            </w:r>
          </w:p>
          <w:p w14:paraId="107D6A4F" w14:textId="77777777" w:rsidR="00134CF2" w:rsidRDefault="00134CF2" w:rsidP="00572373">
            <w:pPr>
              <w:pStyle w:val="TableParagraph"/>
              <w:spacing w:before="1" w:line="288" w:lineRule="auto"/>
              <w:ind w:left="109" w:right="106"/>
              <w:rPr>
                <w:sz w:val="20"/>
              </w:rPr>
            </w:pPr>
          </w:p>
          <w:p w14:paraId="36640F9F" w14:textId="77777777" w:rsidR="00134CF2" w:rsidRPr="00746CAF" w:rsidRDefault="00134CF2" w:rsidP="00572373">
            <w:pPr>
              <w:pStyle w:val="TableParagraph"/>
              <w:spacing w:before="1" w:line="288" w:lineRule="auto"/>
              <w:ind w:left="109" w:right="106"/>
              <w:rPr>
                <w:sz w:val="20"/>
              </w:rPr>
            </w:pPr>
            <w:r w:rsidRPr="00746CAF">
              <w:rPr>
                <w:sz w:val="20"/>
              </w:rPr>
              <w:t>Verksamheten förlorar åtkomst till en begränsad delmängd av verksamhetskritisk</w:t>
            </w:r>
            <w:r w:rsidRPr="00746CAF">
              <w:rPr>
                <w:spacing w:val="-14"/>
                <w:sz w:val="20"/>
              </w:rPr>
              <w:t xml:space="preserve"> </w:t>
            </w:r>
            <w:r w:rsidRPr="00746CAF">
              <w:rPr>
                <w:sz w:val="20"/>
              </w:rPr>
              <w:t>information</w:t>
            </w:r>
            <w:r w:rsidRPr="00746CAF">
              <w:rPr>
                <w:spacing w:val="-14"/>
                <w:sz w:val="20"/>
              </w:rPr>
              <w:t xml:space="preserve"> </w:t>
            </w:r>
            <w:r w:rsidRPr="00746CAF">
              <w:rPr>
                <w:sz w:val="20"/>
              </w:rPr>
              <w:t xml:space="preserve">och/eller informationssystem under en kort </w:t>
            </w:r>
            <w:r w:rsidRPr="00746CAF">
              <w:rPr>
                <w:spacing w:val="-2"/>
                <w:sz w:val="20"/>
              </w:rPr>
              <w:t>tidsperiod.</w:t>
            </w:r>
          </w:p>
          <w:p w14:paraId="37B82612" w14:textId="77777777" w:rsidR="00134CF2" w:rsidRPr="00746CAF" w:rsidRDefault="00134CF2" w:rsidP="00572373">
            <w:pPr>
              <w:pStyle w:val="TableParagraph"/>
              <w:spacing w:before="47"/>
              <w:rPr>
                <w:b/>
                <w:sz w:val="20"/>
              </w:rPr>
            </w:pPr>
          </w:p>
          <w:p w14:paraId="2E995C2E" w14:textId="77777777" w:rsidR="00134CF2" w:rsidRDefault="00134CF2" w:rsidP="00572373">
            <w:pPr>
              <w:pStyle w:val="TableParagraph"/>
              <w:spacing w:line="288" w:lineRule="auto"/>
              <w:ind w:left="109" w:right="117"/>
              <w:rPr>
                <w:sz w:val="20"/>
              </w:rPr>
            </w:pPr>
            <w:r w:rsidRPr="00746CAF">
              <w:rPr>
                <w:sz w:val="20"/>
              </w:rPr>
              <w:t>En</w:t>
            </w:r>
            <w:r w:rsidRPr="00746CAF">
              <w:rPr>
                <w:spacing w:val="-14"/>
                <w:sz w:val="20"/>
              </w:rPr>
              <w:t xml:space="preserve"> </w:t>
            </w:r>
            <w:r w:rsidRPr="00746CAF">
              <w:rPr>
                <w:sz w:val="20"/>
              </w:rPr>
              <w:t>begränsad</w:t>
            </w:r>
            <w:r w:rsidRPr="00746CAF">
              <w:rPr>
                <w:spacing w:val="-14"/>
                <w:sz w:val="20"/>
              </w:rPr>
              <w:t xml:space="preserve"> </w:t>
            </w:r>
            <w:r w:rsidRPr="00746CAF">
              <w:rPr>
                <w:sz w:val="20"/>
              </w:rPr>
              <w:t>andel</w:t>
            </w:r>
            <w:r w:rsidRPr="00746CAF">
              <w:rPr>
                <w:spacing w:val="-14"/>
                <w:sz w:val="20"/>
              </w:rPr>
              <w:t xml:space="preserve"> </w:t>
            </w:r>
            <w:r w:rsidRPr="00746CAF">
              <w:rPr>
                <w:sz w:val="20"/>
              </w:rPr>
              <w:t>medarbetare</w:t>
            </w:r>
            <w:r w:rsidRPr="00746CAF">
              <w:rPr>
                <w:spacing w:val="-14"/>
                <w:sz w:val="20"/>
              </w:rPr>
              <w:t xml:space="preserve"> </w:t>
            </w:r>
            <w:r w:rsidRPr="00746CAF">
              <w:rPr>
                <w:sz w:val="20"/>
              </w:rPr>
              <w:t>inom verksamheten saknar möjlighet att utföra sina arbetsuppgifter under en kort tidsperiod.</w:t>
            </w:r>
          </w:p>
          <w:p w14:paraId="4C7209CE" w14:textId="77777777" w:rsidR="00134CF2" w:rsidRDefault="00134CF2" w:rsidP="00572373">
            <w:pPr>
              <w:pStyle w:val="TableParagraph"/>
              <w:spacing w:line="288" w:lineRule="auto"/>
              <w:ind w:left="109" w:right="117"/>
              <w:rPr>
                <w:sz w:val="20"/>
              </w:rPr>
            </w:pPr>
          </w:p>
          <w:p w14:paraId="4DEF0D69" w14:textId="77777777" w:rsidR="00134CF2" w:rsidRDefault="00134CF2" w:rsidP="00572373">
            <w:pPr>
              <w:pStyle w:val="TableParagraph"/>
              <w:spacing w:before="70"/>
              <w:rPr>
                <w:rFonts w:ascii="Arial" w:hAnsi="Arial"/>
                <w:sz w:val="20"/>
              </w:rPr>
            </w:pPr>
          </w:p>
        </w:tc>
        <w:tc>
          <w:tcPr>
            <w:tcW w:w="3755" w:type="dxa"/>
            <w:tcBorders>
              <w:top w:val="single" w:sz="24" w:space="0" w:color="FFFFFF"/>
              <w:bottom w:val="single" w:sz="24" w:space="0" w:color="FFFFFF"/>
            </w:tcBorders>
            <w:shd w:val="clear" w:color="auto" w:fill="DDE9F8"/>
          </w:tcPr>
          <w:p w14:paraId="66E24C5C" w14:textId="77777777" w:rsidR="00134CF2" w:rsidRPr="00746CAF" w:rsidRDefault="00134CF2" w:rsidP="00572373">
            <w:pPr>
              <w:pStyle w:val="TableParagraph"/>
              <w:spacing w:before="35"/>
              <w:rPr>
                <w:b/>
                <w:sz w:val="20"/>
              </w:rPr>
            </w:pPr>
          </w:p>
          <w:p w14:paraId="12984FC0" w14:textId="6DDE0824" w:rsidR="00134CF2" w:rsidRDefault="00134CF2" w:rsidP="007E6661">
            <w:pPr>
              <w:pStyle w:val="TableParagraph"/>
              <w:spacing w:line="249" w:lineRule="auto"/>
              <w:ind w:left="110" w:right="331"/>
              <w:rPr>
                <w:sz w:val="20"/>
              </w:rPr>
            </w:pPr>
            <w:r>
              <w:rPr>
                <w:sz w:val="20"/>
              </w:rPr>
              <w:t>Störning</w:t>
            </w:r>
            <w:r>
              <w:rPr>
                <w:spacing w:val="-9"/>
                <w:sz w:val="20"/>
              </w:rPr>
              <w:t xml:space="preserve"> </w:t>
            </w:r>
            <w:r>
              <w:rPr>
                <w:sz w:val="20"/>
              </w:rPr>
              <w:t>eller</w:t>
            </w:r>
            <w:r>
              <w:rPr>
                <w:spacing w:val="-8"/>
                <w:sz w:val="20"/>
              </w:rPr>
              <w:t xml:space="preserve"> </w:t>
            </w:r>
            <w:r>
              <w:rPr>
                <w:sz w:val="20"/>
              </w:rPr>
              <w:t>avbrott</w:t>
            </w:r>
            <w:r>
              <w:rPr>
                <w:spacing w:val="-10"/>
                <w:sz w:val="20"/>
              </w:rPr>
              <w:t xml:space="preserve"> </w:t>
            </w:r>
            <w:r>
              <w:rPr>
                <w:sz w:val="20"/>
              </w:rPr>
              <w:t>inom</w:t>
            </w:r>
            <w:r>
              <w:rPr>
                <w:spacing w:val="-9"/>
                <w:sz w:val="20"/>
              </w:rPr>
              <w:t xml:space="preserve"> </w:t>
            </w:r>
            <w:r>
              <w:rPr>
                <w:sz w:val="20"/>
              </w:rPr>
              <w:t>verksamheten</w:t>
            </w:r>
            <w:r>
              <w:rPr>
                <w:spacing w:val="-3"/>
                <w:sz w:val="20"/>
              </w:rPr>
              <w:t xml:space="preserve"> </w:t>
            </w:r>
            <w:r>
              <w:rPr>
                <w:sz w:val="20"/>
              </w:rPr>
              <w:t>som kan leda till en betydande och långvarig negativ påverkan på den enskilda verksamheten. Verksamheten kan fullfölja sina uppdrag, men med trolig risk för kännbar påverkan. Stora omprioriteringar av verksamheten. Stora ekonomiska förluster/kostnader i tid och pengar som åsidosätter budgeten – kräver</w:t>
            </w:r>
            <w:r>
              <w:rPr>
                <w:spacing w:val="-10"/>
                <w:sz w:val="20"/>
              </w:rPr>
              <w:t xml:space="preserve"> </w:t>
            </w:r>
            <w:r>
              <w:rPr>
                <w:sz w:val="20"/>
              </w:rPr>
              <w:t>betydande</w:t>
            </w:r>
            <w:r>
              <w:rPr>
                <w:spacing w:val="-8"/>
                <w:sz w:val="20"/>
              </w:rPr>
              <w:t xml:space="preserve"> </w:t>
            </w:r>
            <w:r>
              <w:rPr>
                <w:sz w:val="20"/>
              </w:rPr>
              <w:t>tillskott,</w:t>
            </w:r>
            <w:r>
              <w:rPr>
                <w:spacing w:val="-13"/>
                <w:sz w:val="20"/>
              </w:rPr>
              <w:t xml:space="preserve"> </w:t>
            </w:r>
            <w:r>
              <w:rPr>
                <w:sz w:val="20"/>
              </w:rPr>
              <w:t>omfördelning</w:t>
            </w:r>
            <w:r>
              <w:rPr>
                <w:spacing w:val="-7"/>
                <w:sz w:val="20"/>
              </w:rPr>
              <w:t xml:space="preserve"> </w:t>
            </w:r>
            <w:r>
              <w:rPr>
                <w:sz w:val="20"/>
              </w:rPr>
              <w:t>eller motsvarande åtgärder.</w:t>
            </w:r>
          </w:p>
          <w:p w14:paraId="7838228F" w14:textId="77777777" w:rsidR="00134CF2" w:rsidRDefault="00134CF2" w:rsidP="00572373">
            <w:pPr>
              <w:pStyle w:val="TableParagraph"/>
              <w:spacing w:line="249" w:lineRule="auto"/>
              <w:ind w:left="110" w:right="331"/>
              <w:rPr>
                <w:sz w:val="20"/>
              </w:rPr>
            </w:pPr>
          </w:p>
          <w:p w14:paraId="1C92AF6D" w14:textId="7827DE22" w:rsidR="00134CF2" w:rsidRPr="00746CAF" w:rsidRDefault="00134CF2" w:rsidP="00572373">
            <w:pPr>
              <w:pStyle w:val="TableParagraph"/>
              <w:spacing w:line="249" w:lineRule="auto"/>
              <w:ind w:left="110" w:right="331"/>
              <w:rPr>
                <w:sz w:val="20"/>
              </w:rPr>
            </w:pPr>
            <w:r w:rsidRPr="00746CAF">
              <w:rPr>
                <w:sz w:val="20"/>
              </w:rPr>
              <w:t>Verksamheten</w:t>
            </w:r>
            <w:r w:rsidRPr="00746CAF">
              <w:rPr>
                <w:spacing w:val="-10"/>
                <w:sz w:val="20"/>
              </w:rPr>
              <w:t xml:space="preserve"> </w:t>
            </w:r>
            <w:r w:rsidRPr="00746CAF">
              <w:rPr>
                <w:sz w:val="20"/>
              </w:rPr>
              <w:t>förlorar åtkomst</w:t>
            </w:r>
            <w:r w:rsidRPr="00746CAF">
              <w:rPr>
                <w:spacing w:val="-6"/>
                <w:sz w:val="20"/>
              </w:rPr>
              <w:t xml:space="preserve"> </w:t>
            </w:r>
            <w:r>
              <w:rPr>
                <w:sz w:val="20"/>
              </w:rPr>
              <w:t>till en stor</w:t>
            </w:r>
            <w:r w:rsidRPr="00746CAF">
              <w:rPr>
                <w:spacing w:val="-14"/>
                <w:sz w:val="20"/>
              </w:rPr>
              <w:t xml:space="preserve"> </w:t>
            </w:r>
            <w:r w:rsidRPr="00746CAF">
              <w:rPr>
                <w:sz w:val="20"/>
              </w:rPr>
              <w:t>mängd</w:t>
            </w:r>
            <w:r w:rsidRPr="00746CAF">
              <w:rPr>
                <w:spacing w:val="-14"/>
                <w:sz w:val="20"/>
              </w:rPr>
              <w:t xml:space="preserve"> </w:t>
            </w:r>
            <w:r w:rsidRPr="00746CAF">
              <w:rPr>
                <w:sz w:val="20"/>
              </w:rPr>
              <w:t>verksamhe</w:t>
            </w:r>
            <w:r w:rsidR="007E6661">
              <w:rPr>
                <w:sz w:val="20"/>
              </w:rPr>
              <w:t xml:space="preserve">tskritisk information och/eller </w:t>
            </w:r>
            <w:r w:rsidRPr="00746CAF">
              <w:rPr>
                <w:sz w:val="20"/>
              </w:rPr>
              <w:t>informations</w:t>
            </w:r>
            <w:r w:rsidR="007E6661">
              <w:rPr>
                <w:sz w:val="20"/>
              </w:rPr>
              <w:t>-</w:t>
            </w:r>
            <w:r w:rsidRPr="00746CAF">
              <w:rPr>
                <w:sz w:val="20"/>
              </w:rPr>
              <w:t xml:space="preserve">system under en längre </w:t>
            </w:r>
            <w:r>
              <w:rPr>
                <w:sz w:val="20"/>
              </w:rPr>
              <w:t>tids</w:t>
            </w:r>
            <w:r>
              <w:rPr>
                <w:spacing w:val="-2"/>
                <w:sz w:val="20"/>
              </w:rPr>
              <w:t>period.</w:t>
            </w:r>
          </w:p>
          <w:p w14:paraId="4260BC98" w14:textId="77777777" w:rsidR="00134CF2" w:rsidRPr="00746CAF" w:rsidRDefault="00134CF2" w:rsidP="00572373">
            <w:pPr>
              <w:pStyle w:val="TableParagraph"/>
              <w:spacing w:before="13"/>
              <w:rPr>
                <w:b/>
                <w:sz w:val="20"/>
              </w:rPr>
            </w:pPr>
          </w:p>
          <w:p w14:paraId="142FDE73" w14:textId="77777777" w:rsidR="00134CF2" w:rsidRDefault="00134CF2" w:rsidP="00572373">
            <w:pPr>
              <w:pStyle w:val="TableParagraph"/>
              <w:spacing w:line="249" w:lineRule="auto"/>
              <w:ind w:left="110" w:right="87"/>
              <w:rPr>
                <w:sz w:val="20"/>
              </w:rPr>
            </w:pPr>
            <w:r w:rsidRPr="00746CAF">
              <w:rPr>
                <w:sz w:val="20"/>
              </w:rPr>
              <w:t>De flesta medarbetare inom verksamheten saknar möjlighet att utföra</w:t>
            </w:r>
            <w:r w:rsidRPr="00746CAF">
              <w:rPr>
                <w:spacing w:val="-14"/>
                <w:sz w:val="20"/>
              </w:rPr>
              <w:t xml:space="preserve"> </w:t>
            </w:r>
            <w:r w:rsidRPr="00746CAF">
              <w:rPr>
                <w:sz w:val="20"/>
              </w:rPr>
              <w:t>sina</w:t>
            </w:r>
            <w:r w:rsidRPr="00746CAF">
              <w:rPr>
                <w:spacing w:val="-14"/>
                <w:sz w:val="20"/>
              </w:rPr>
              <w:t xml:space="preserve"> </w:t>
            </w:r>
            <w:r w:rsidRPr="00746CAF">
              <w:rPr>
                <w:sz w:val="20"/>
              </w:rPr>
              <w:t>arbetsuppgifter</w:t>
            </w:r>
            <w:r w:rsidRPr="00746CAF">
              <w:rPr>
                <w:spacing w:val="-14"/>
                <w:sz w:val="20"/>
              </w:rPr>
              <w:t xml:space="preserve"> </w:t>
            </w:r>
            <w:r w:rsidRPr="00746CAF">
              <w:rPr>
                <w:sz w:val="20"/>
              </w:rPr>
              <w:t>under</w:t>
            </w:r>
            <w:r w:rsidRPr="00746CAF">
              <w:rPr>
                <w:spacing w:val="-14"/>
                <w:sz w:val="20"/>
              </w:rPr>
              <w:t xml:space="preserve"> </w:t>
            </w:r>
            <w:r w:rsidRPr="00746CAF">
              <w:rPr>
                <w:sz w:val="20"/>
              </w:rPr>
              <w:t>en längre tidsperiod.</w:t>
            </w:r>
          </w:p>
          <w:p w14:paraId="0B75A358" w14:textId="77777777" w:rsidR="00134CF2" w:rsidRDefault="00134CF2" w:rsidP="00572373">
            <w:pPr>
              <w:pStyle w:val="TableParagraph"/>
              <w:spacing w:line="249" w:lineRule="auto"/>
              <w:ind w:left="110" w:right="87"/>
              <w:rPr>
                <w:sz w:val="20"/>
              </w:rPr>
            </w:pPr>
          </w:p>
          <w:p w14:paraId="3B0817F9" w14:textId="77777777" w:rsidR="00134CF2" w:rsidRPr="00746CAF" w:rsidRDefault="00134CF2" w:rsidP="00572373">
            <w:pPr>
              <w:pStyle w:val="TableParagraph"/>
              <w:spacing w:line="249" w:lineRule="auto"/>
              <w:ind w:left="110" w:right="87"/>
              <w:rPr>
                <w:sz w:val="20"/>
              </w:rPr>
            </w:pPr>
            <w:r>
              <w:rPr>
                <w:sz w:val="20"/>
              </w:rPr>
              <w:t>Betydande förlust av intäkter till följd av att förmågan till tjänsteleverans avsevärt försämrats under en längre tidsperiod. Betydande vitesbelopp till följd av brott mot överenskommelser i avtal med utomstående parter.</w:t>
            </w:r>
          </w:p>
          <w:p w14:paraId="091E7924" w14:textId="4DF876CB" w:rsidR="00134CF2" w:rsidRPr="00DD0305" w:rsidRDefault="00134CF2" w:rsidP="00572373">
            <w:pPr>
              <w:pStyle w:val="TableParagraph"/>
              <w:spacing w:line="288" w:lineRule="auto"/>
              <w:ind w:right="506"/>
              <w:jc w:val="both"/>
              <w:rPr>
                <w:sz w:val="20"/>
              </w:rPr>
            </w:pPr>
          </w:p>
        </w:tc>
        <w:tc>
          <w:tcPr>
            <w:tcW w:w="4195" w:type="dxa"/>
            <w:tcBorders>
              <w:top w:val="single" w:sz="24" w:space="0" w:color="FFFFFF"/>
              <w:bottom w:val="single" w:sz="24" w:space="0" w:color="FFFFFF"/>
            </w:tcBorders>
            <w:shd w:val="clear" w:color="auto" w:fill="DDE9F8"/>
          </w:tcPr>
          <w:p w14:paraId="711A0097" w14:textId="77777777" w:rsidR="00134CF2" w:rsidRDefault="00134CF2" w:rsidP="00572373">
            <w:pPr>
              <w:pStyle w:val="TableParagraph"/>
              <w:spacing w:line="249" w:lineRule="auto"/>
              <w:rPr>
                <w:spacing w:val="-2"/>
                <w:sz w:val="20"/>
              </w:rPr>
            </w:pPr>
            <w:r>
              <w:rPr>
                <w:b/>
                <w:sz w:val="20"/>
              </w:rPr>
              <w:t xml:space="preserve">  </w:t>
            </w:r>
          </w:p>
          <w:p w14:paraId="0D9588A2" w14:textId="21DB9DBF" w:rsidR="00134CF2" w:rsidRPr="00746CAF" w:rsidRDefault="00134CF2" w:rsidP="00572373">
            <w:pPr>
              <w:pStyle w:val="TableParagraph"/>
              <w:spacing w:line="249" w:lineRule="auto"/>
              <w:rPr>
                <w:sz w:val="20"/>
              </w:rPr>
            </w:pPr>
            <w:r>
              <w:rPr>
                <w:sz w:val="20"/>
              </w:rPr>
              <w:t>Avbrott inom verk</w:t>
            </w:r>
            <w:r w:rsidR="007E6661">
              <w:rPr>
                <w:sz w:val="20"/>
              </w:rPr>
              <w:t xml:space="preserve">samheten som kan leda till en </w:t>
            </w:r>
            <w:r>
              <w:rPr>
                <w:sz w:val="20"/>
              </w:rPr>
              <w:t>allvarlig och ihållande negativ påverkan på kommunens verksamhet. Omöjligt eller nästan omöjligt att fullfölja uppdragen. Omfattande omprioriteringar av verksamheten. Mycket stora ekonomiska</w:t>
            </w:r>
            <w:r>
              <w:rPr>
                <w:spacing w:val="-11"/>
                <w:sz w:val="20"/>
              </w:rPr>
              <w:t xml:space="preserve"> </w:t>
            </w:r>
            <w:r>
              <w:rPr>
                <w:sz w:val="20"/>
              </w:rPr>
              <w:t>förluster/kostnader i tid och pengar som</w:t>
            </w:r>
            <w:r>
              <w:rPr>
                <w:spacing w:val="-4"/>
                <w:sz w:val="20"/>
              </w:rPr>
              <w:t xml:space="preserve"> </w:t>
            </w:r>
            <w:r>
              <w:rPr>
                <w:sz w:val="20"/>
              </w:rPr>
              <w:t>överskrider budgeten - kräver åtgärder som inte kan motsvaras av tillskott, omfördelning eller motsvarande åtgärder.</w:t>
            </w:r>
            <w:r>
              <w:rPr>
                <w:sz w:val="20"/>
              </w:rPr>
              <w:br/>
            </w:r>
            <w:r>
              <w:rPr>
                <w:sz w:val="20"/>
              </w:rPr>
              <w:br/>
              <w:t>Verksamheten förlorar åtkomst till sin mest verksamhetskritiska information och/eller informationssystem under en oöverskådlig tid.</w:t>
            </w:r>
          </w:p>
          <w:p w14:paraId="3CA7785B" w14:textId="77777777" w:rsidR="00134CF2" w:rsidRPr="00746CAF" w:rsidRDefault="00134CF2" w:rsidP="00572373">
            <w:pPr>
              <w:pStyle w:val="TableParagraph"/>
              <w:spacing w:before="14"/>
              <w:rPr>
                <w:b/>
                <w:sz w:val="20"/>
              </w:rPr>
            </w:pPr>
          </w:p>
          <w:p w14:paraId="7FC11C29" w14:textId="77777777" w:rsidR="00134CF2" w:rsidRPr="00746CAF" w:rsidRDefault="00134CF2" w:rsidP="007E6661">
            <w:pPr>
              <w:pStyle w:val="TableParagraph"/>
              <w:spacing w:before="1" w:line="249" w:lineRule="auto"/>
              <w:ind w:right="307"/>
              <w:jc w:val="both"/>
              <w:rPr>
                <w:sz w:val="20"/>
              </w:rPr>
            </w:pPr>
            <w:r w:rsidRPr="00746CAF">
              <w:rPr>
                <w:sz w:val="20"/>
              </w:rPr>
              <w:t>Ingen</w:t>
            </w:r>
            <w:r w:rsidRPr="00746CAF">
              <w:rPr>
                <w:spacing w:val="-4"/>
                <w:sz w:val="20"/>
              </w:rPr>
              <w:t xml:space="preserve"> </w:t>
            </w:r>
            <w:r w:rsidRPr="00746CAF">
              <w:rPr>
                <w:sz w:val="20"/>
              </w:rPr>
              <w:t>medarbetare</w:t>
            </w:r>
            <w:r w:rsidRPr="00746CAF">
              <w:rPr>
                <w:spacing w:val="-6"/>
                <w:sz w:val="20"/>
              </w:rPr>
              <w:t xml:space="preserve"> </w:t>
            </w:r>
            <w:r w:rsidRPr="00746CAF">
              <w:rPr>
                <w:sz w:val="20"/>
              </w:rPr>
              <w:t>har möjlighet</w:t>
            </w:r>
            <w:r w:rsidRPr="00746CAF">
              <w:rPr>
                <w:spacing w:val="-4"/>
                <w:sz w:val="20"/>
              </w:rPr>
              <w:t xml:space="preserve"> </w:t>
            </w:r>
            <w:r w:rsidRPr="00746CAF">
              <w:rPr>
                <w:sz w:val="20"/>
              </w:rPr>
              <w:t>att</w:t>
            </w:r>
            <w:r w:rsidRPr="00746CAF">
              <w:rPr>
                <w:spacing w:val="-4"/>
                <w:sz w:val="20"/>
              </w:rPr>
              <w:t xml:space="preserve"> </w:t>
            </w:r>
            <w:r w:rsidRPr="00746CAF">
              <w:rPr>
                <w:sz w:val="20"/>
              </w:rPr>
              <w:t>utföra sina</w:t>
            </w:r>
            <w:r w:rsidRPr="00746CAF">
              <w:rPr>
                <w:spacing w:val="-14"/>
                <w:sz w:val="20"/>
              </w:rPr>
              <w:t xml:space="preserve"> </w:t>
            </w:r>
            <w:r w:rsidRPr="00746CAF">
              <w:rPr>
                <w:sz w:val="20"/>
              </w:rPr>
              <w:t>arbetsuppgifter</w:t>
            </w:r>
            <w:r>
              <w:rPr>
                <w:sz w:val="20"/>
              </w:rPr>
              <w:t xml:space="preserve"> under en oöverskådlig tid </w:t>
            </w:r>
          </w:p>
          <w:p w14:paraId="2E6260AF" w14:textId="77777777" w:rsidR="00134CF2" w:rsidRDefault="00134CF2" w:rsidP="00572373">
            <w:pPr>
              <w:pStyle w:val="TableParagraph"/>
              <w:spacing w:before="36"/>
              <w:rPr>
                <w:rFonts w:ascii="Arial"/>
                <w:b/>
                <w:sz w:val="20"/>
              </w:rPr>
            </w:pPr>
          </w:p>
          <w:p w14:paraId="0F23E2EF" w14:textId="77777777" w:rsidR="00134CF2" w:rsidRDefault="00134CF2" w:rsidP="007E6661">
            <w:pPr>
              <w:pStyle w:val="TableParagraph"/>
              <w:spacing w:before="1" w:line="288" w:lineRule="auto"/>
              <w:ind w:right="123"/>
              <w:rPr>
                <w:sz w:val="20"/>
              </w:rPr>
            </w:pPr>
            <w:r>
              <w:rPr>
                <w:sz w:val="20"/>
              </w:rPr>
              <w:t>Allvarlig ekonomisk kostnad till följd av påtvingad</w:t>
            </w:r>
            <w:r>
              <w:rPr>
                <w:spacing w:val="-15"/>
                <w:sz w:val="20"/>
              </w:rPr>
              <w:t xml:space="preserve"> </w:t>
            </w:r>
            <w:r>
              <w:rPr>
                <w:sz w:val="20"/>
              </w:rPr>
              <w:t>nyutveckling</w:t>
            </w:r>
            <w:r>
              <w:rPr>
                <w:spacing w:val="-11"/>
                <w:sz w:val="20"/>
              </w:rPr>
              <w:t xml:space="preserve"> </w:t>
            </w:r>
            <w:r>
              <w:rPr>
                <w:sz w:val="20"/>
              </w:rPr>
              <w:t>och/eller</w:t>
            </w:r>
            <w:r>
              <w:rPr>
                <w:spacing w:val="-12"/>
                <w:sz w:val="20"/>
              </w:rPr>
              <w:t xml:space="preserve"> </w:t>
            </w:r>
            <w:r>
              <w:rPr>
                <w:sz w:val="20"/>
              </w:rPr>
              <w:t>anskaffning av nytt informationssystem.</w:t>
            </w:r>
          </w:p>
          <w:p w14:paraId="6EC597A1" w14:textId="77777777" w:rsidR="00134CF2" w:rsidRDefault="00134CF2" w:rsidP="00572373">
            <w:pPr>
              <w:pStyle w:val="TableParagraph"/>
              <w:spacing w:before="1" w:line="288" w:lineRule="auto"/>
              <w:ind w:left="109" w:right="123"/>
              <w:rPr>
                <w:sz w:val="20"/>
              </w:rPr>
            </w:pPr>
          </w:p>
          <w:p w14:paraId="2D56ED28" w14:textId="77777777" w:rsidR="00134CF2" w:rsidRDefault="00134CF2" w:rsidP="007E6661">
            <w:pPr>
              <w:pStyle w:val="TableParagraph"/>
              <w:spacing w:before="1" w:line="288" w:lineRule="auto"/>
              <w:ind w:right="123"/>
              <w:rPr>
                <w:sz w:val="20"/>
              </w:rPr>
            </w:pPr>
            <w:r>
              <w:rPr>
                <w:sz w:val="20"/>
              </w:rPr>
              <w:t>Allvarlig förlust av intäkter till följd av förlorad förmåga till tjänsteleverans under en oöverskådlig tidsperiod. Allvarliga vitesbelopp till följd av avtalsbrott mot överenskommelser med utomstående parter.</w:t>
            </w:r>
          </w:p>
          <w:p w14:paraId="7AD4E022" w14:textId="77777777" w:rsidR="00134CF2" w:rsidRDefault="00134CF2" w:rsidP="00572373">
            <w:pPr>
              <w:pStyle w:val="TableParagraph"/>
              <w:spacing w:before="45"/>
              <w:rPr>
                <w:rFonts w:ascii="Arial"/>
                <w:b/>
                <w:sz w:val="20"/>
              </w:rPr>
            </w:pPr>
          </w:p>
          <w:p w14:paraId="53A778ED" w14:textId="77777777" w:rsidR="00134CF2" w:rsidRDefault="00134CF2" w:rsidP="00572373">
            <w:pPr>
              <w:pStyle w:val="TableParagraph"/>
              <w:spacing w:before="71"/>
              <w:rPr>
                <w:rFonts w:ascii="Arial" w:hAnsi="Arial"/>
                <w:sz w:val="20"/>
              </w:rPr>
            </w:pPr>
          </w:p>
        </w:tc>
      </w:tr>
      <w:tr w:rsidR="00134CF2" w14:paraId="612F43AB" w14:textId="77777777" w:rsidTr="00B159CA">
        <w:trPr>
          <w:trHeight w:val="23"/>
        </w:trPr>
        <w:tc>
          <w:tcPr>
            <w:tcW w:w="2403" w:type="dxa"/>
            <w:tcBorders>
              <w:top w:val="single" w:sz="24" w:space="0" w:color="FFFFFF"/>
            </w:tcBorders>
            <w:shd w:val="clear" w:color="auto" w:fill="DDE9F8"/>
          </w:tcPr>
          <w:p w14:paraId="07A51BD3" w14:textId="77777777" w:rsidR="00134CF2" w:rsidRDefault="00134CF2" w:rsidP="00572373">
            <w:pPr>
              <w:pStyle w:val="TableParagraph"/>
              <w:spacing w:before="51"/>
              <w:ind w:left="144"/>
              <w:rPr>
                <w:rFonts w:ascii="Arial"/>
                <w:b/>
                <w:color w:val="E9500D"/>
                <w:spacing w:val="-2"/>
                <w:sz w:val="28"/>
              </w:rPr>
            </w:pPr>
          </w:p>
        </w:tc>
        <w:tc>
          <w:tcPr>
            <w:tcW w:w="2948" w:type="dxa"/>
            <w:tcBorders>
              <w:top w:val="single" w:sz="24" w:space="0" w:color="FFFFFF"/>
            </w:tcBorders>
            <w:shd w:val="clear" w:color="auto" w:fill="DDE9F8"/>
          </w:tcPr>
          <w:p w14:paraId="64291763" w14:textId="77777777" w:rsidR="00134CF2" w:rsidRPr="00746CAF" w:rsidRDefault="00134CF2" w:rsidP="00572373">
            <w:pPr>
              <w:pStyle w:val="TableParagraph"/>
              <w:spacing w:before="46"/>
              <w:rPr>
                <w:b/>
                <w:sz w:val="20"/>
              </w:rPr>
            </w:pPr>
          </w:p>
        </w:tc>
        <w:tc>
          <w:tcPr>
            <w:tcW w:w="3729" w:type="dxa"/>
            <w:tcBorders>
              <w:top w:val="single" w:sz="24" w:space="0" w:color="FFFFFF"/>
            </w:tcBorders>
            <w:shd w:val="clear" w:color="auto" w:fill="DDE9F8"/>
          </w:tcPr>
          <w:p w14:paraId="1773117A" w14:textId="77777777" w:rsidR="00134CF2" w:rsidRPr="00746CAF" w:rsidRDefault="00134CF2" w:rsidP="00572373">
            <w:pPr>
              <w:pStyle w:val="TableParagraph"/>
              <w:spacing w:before="46"/>
              <w:rPr>
                <w:b/>
                <w:sz w:val="20"/>
              </w:rPr>
            </w:pPr>
          </w:p>
        </w:tc>
        <w:tc>
          <w:tcPr>
            <w:tcW w:w="3755" w:type="dxa"/>
            <w:tcBorders>
              <w:top w:val="single" w:sz="24" w:space="0" w:color="FFFFFF"/>
            </w:tcBorders>
            <w:shd w:val="clear" w:color="auto" w:fill="DDE9F8"/>
          </w:tcPr>
          <w:p w14:paraId="34722700" w14:textId="77777777" w:rsidR="00134CF2" w:rsidRPr="00746CAF" w:rsidRDefault="00134CF2" w:rsidP="00572373">
            <w:pPr>
              <w:pStyle w:val="TableParagraph"/>
              <w:spacing w:before="35"/>
              <w:rPr>
                <w:b/>
                <w:sz w:val="20"/>
              </w:rPr>
            </w:pPr>
          </w:p>
        </w:tc>
        <w:tc>
          <w:tcPr>
            <w:tcW w:w="4195" w:type="dxa"/>
            <w:tcBorders>
              <w:top w:val="single" w:sz="24" w:space="0" w:color="FFFFFF"/>
            </w:tcBorders>
            <w:shd w:val="clear" w:color="auto" w:fill="DDE9F8"/>
          </w:tcPr>
          <w:p w14:paraId="1A4EEEE3" w14:textId="77777777" w:rsidR="00134CF2" w:rsidRDefault="00134CF2" w:rsidP="00572373">
            <w:pPr>
              <w:pStyle w:val="TableParagraph"/>
              <w:spacing w:line="249" w:lineRule="auto"/>
              <w:rPr>
                <w:b/>
                <w:sz w:val="20"/>
              </w:rPr>
            </w:pPr>
          </w:p>
        </w:tc>
      </w:tr>
    </w:tbl>
    <w:p w14:paraId="5D29F46F" w14:textId="77777777" w:rsidR="00E96F43" w:rsidRDefault="00E96F43">
      <w:pPr>
        <w:rPr>
          <w:rFonts w:ascii="Arial"/>
          <w:sz w:val="20"/>
        </w:rPr>
        <w:sectPr w:rsidR="00E96F43">
          <w:pgSz w:w="19200" w:h="10800" w:orient="landscape"/>
          <w:pgMar w:top="740" w:right="980" w:bottom="280" w:left="520" w:header="720" w:footer="720" w:gutter="0"/>
          <w:cols w:space="720"/>
        </w:sectPr>
      </w:pPr>
    </w:p>
    <w:tbl>
      <w:tblPr>
        <w:tblStyle w:val="TableNormal"/>
        <w:tblW w:w="0" w:type="auto"/>
        <w:tblInd w:w="4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381"/>
        <w:gridCol w:w="3062"/>
        <w:gridCol w:w="3651"/>
        <w:gridCol w:w="4083"/>
        <w:gridCol w:w="3856"/>
      </w:tblGrid>
      <w:tr w:rsidR="000E4149" w14:paraId="12816331" w14:textId="77777777" w:rsidTr="00572373">
        <w:trPr>
          <w:trHeight w:val="1315"/>
        </w:trPr>
        <w:tc>
          <w:tcPr>
            <w:tcW w:w="2381" w:type="dxa"/>
            <w:tcBorders>
              <w:bottom w:val="single" w:sz="24" w:space="0" w:color="FFFFFF"/>
            </w:tcBorders>
            <w:shd w:val="clear" w:color="auto" w:fill="007EC7"/>
          </w:tcPr>
          <w:p w14:paraId="7B15A399" w14:textId="77777777" w:rsidR="000E4149" w:rsidRDefault="000E4149" w:rsidP="00572373">
            <w:pPr>
              <w:pStyle w:val="TableParagraph"/>
              <w:spacing w:before="69"/>
              <w:ind w:left="859"/>
              <w:rPr>
                <w:rFonts w:ascii="Arial" w:hAnsi="Arial"/>
                <w:b/>
                <w:sz w:val="20"/>
              </w:rPr>
            </w:pPr>
            <w:r>
              <w:rPr>
                <w:rFonts w:ascii="Arial" w:hAnsi="Arial"/>
                <w:b/>
                <w:color w:val="FFFFFF"/>
                <w:spacing w:val="-2"/>
                <w:sz w:val="20"/>
              </w:rPr>
              <w:lastRenderedPageBreak/>
              <w:t>Skadenivå</w:t>
            </w:r>
          </w:p>
          <w:p w14:paraId="083225FD" w14:textId="77777777" w:rsidR="000E4149" w:rsidRDefault="000E4149" w:rsidP="00572373">
            <w:pPr>
              <w:pStyle w:val="TableParagraph"/>
              <w:rPr>
                <w:rFonts w:ascii="Arial"/>
                <w:b/>
                <w:sz w:val="20"/>
              </w:rPr>
            </w:pPr>
          </w:p>
          <w:p w14:paraId="06E802B3" w14:textId="77777777" w:rsidR="000E4149" w:rsidRDefault="000E4149" w:rsidP="00572373">
            <w:pPr>
              <w:pStyle w:val="TableParagraph"/>
              <w:spacing w:before="30"/>
              <w:rPr>
                <w:rFonts w:ascii="Arial"/>
                <w:b/>
                <w:sz w:val="20"/>
              </w:rPr>
            </w:pPr>
          </w:p>
          <w:p w14:paraId="0DBC51D1" w14:textId="77777777" w:rsidR="000E4149" w:rsidRDefault="000E4149" w:rsidP="00572373">
            <w:pPr>
              <w:pStyle w:val="TableParagraph"/>
              <w:ind w:left="144"/>
              <w:rPr>
                <w:rFonts w:ascii="Arial"/>
                <w:b/>
                <w:sz w:val="20"/>
              </w:rPr>
            </w:pPr>
            <w:r>
              <w:rPr>
                <w:noProof/>
                <w:lang w:eastAsia="sv-SE"/>
              </w:rPr>
              <mc:AlternateContent>
                <mc:Choice Requires="wpg">
                  <w:drawing>
                    <wp:anchor distT="0" distB="0" distL="0" distR="0" simplePos="0" relativeHeight="487341056" behindDoc="0" locked="0" layoutInCell="1" allowOverlap="1" wp14:anchorId="41380763" wp14:editId="1D80344A">
                      <wp:simplePos x="0" y="0"/>
                      <wp:positionH relativeFrom="column">
                        <wp:posOffset>-1600</wp:posOffset>
                      </wp:positionH>
                      <wp:positionV relativeFrom="paragraph">
                        <wp:posOffset>-508128</wp:posOffset>
                      </wp:positionV>
                      <wp:extent cx="1515745" cy="867410"/>
                      <wp:effectExtent l="0" t="0" r="0" b="0"/>
                      <wp:wrapNone/>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5745" cy="867410"/>
                                <a:chOff x="0" y="0"/>
                                <a:chExt cx="1515745" cy="867410"/>
                              </a:xfrm>
                            </wpg:grpSpPr>
                            <wps:wsp>
                              <wps:cNvPr id="18" name="Graphic 17"/>
                              <wps:cNvSpPr/>
                              <wps:spPr>
                                <a:xfrm>
                                  <a:off x="1523" y="1523"/>
                                  <a:ext cx="1512570" cy="864235"/>
                                </a:xfrm>
                                <a:custGeom>
                                  <a:avLst/>
                                  <a:gdLst/>
                                  <a:ahLst/>
                                  <a:cxnLst/>
                                  <a:rect l="l" t="t" r="r" b="b"/>
                                  <a:pathLst>
                                    <a:path w="1512570" h="864235">
                                      <a:moveTo>
                                        <a:pt x="0" y="0"/>
                                      </a:moveTo>
                                      <a:lnTo>
                                        <a:pt x="1512189" y="864107"/>
                                      </a:lnTo>
                                    </a:path>
                                  </a:pathLst>
                                </a:custGeom>
                                <a:ln w="304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DB98CD6" id="Group 16" o:spid="_x0000_s1026" style="position:absolute;margin-left:-.15pt;margin-top:-40pt;width:119.35pt;height:68.3pt;z-index:487341056;mso-wrap-distance-left:0;mso-wrap-distance-right:0" coordsize="15157,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">
                      <v:shape id="Graphic 17" o:spid="_x0000_s1027" style="position:absolute;left:15;top:15;width:15125;height:8642;visibility:visible;mso-wrap-style:square;v-text-anchor:top" coordsize="1512570,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" path="m,l1512189,864107e" filled="f" strokecolor="white" strokeweight=".24pt">
                        <v:path arrowok="t"/>
                      </v:shape>
                    </v:group>
                  </w:pict>
                </mc:Fallback>
              </mc:AlternateContent>
            </w:r>
            <w:r>
              <w:rPr>
                <w:rFonts w:ascii="Arial"/>
                <w:b/>
                <w:color w:val="FFFFFF"/>
                <w:spacing w:val="-2"/>
                <w:sz w:val="20"/>
              </w:rPr>
              <w:t>Perspektiv</w:t>
            </w:r>
          </w:p>
        </w:tc>
        <w:tc>
          <w:tcPr>
            <w:tcW w:w="3062" w:type="dxa"/>
            <w:tcBorders>
              <w:bottom w:val="single" w:sz="24" w:space="0" w:color="FFFFFF"/>
            </w:tcBorders>
            <w:shd w:val="clear" w:color="auto" w:fill="007EC7"/>
          </w:tcPr>
          <w:p w14:paraId="0C9B68AA" w14:textId="77777777" w:rsidR="000E4149" w:rsidRDefault="000E4149" w:rsidP="00572373">
            <w:pPr>
              <w:pStyle w:val="TableParagraph"/>
              <w:spacing w:before="69"/>
              <w:ind w:left="144"/>
              <w:rPr>
                <w:rFonts w:ascii="Arial" w:hAnsi="Arial"/>
                <w:b/>
                <w:sz w:val="20"/>
              </w:rPr>
            </w:pPr>
            <w:r>
              <w:rPr>
                <w:rFonts w:ascii="Arial" w:hAnsi="Arial"/>
                <w:b/>
                <w:color w:val="FFFFFF"/>
                <w:spacing w:val="-2"/>
                <w:sz w:val="20"/>
              </w:rPr>
              <w:t>Försumbar</w:t>
            </w:r>
            <w:r>
              <w:rPr>
                <w:rFonts w:ascii="Arial" w:hAnsi="Arial"/>
                <w:b/>
                <w:color w:val="FFFFFF"/>
                <w:spacing w:val="3"/>
                <w:sz w:val="20"/>
              </w:rPr>
              <w:t xml:space="preserve"> </w:t>
            </w:r>
            <w:r>
              <w:rPr>
                <w:rFonts w:ascii="Arial" w:hAnsi="Arial"/>
                <w:b/>
                <w:color w:val="FFFFFF"/>
                <w:spacing w:val="-2"/>
                <w:sz w:val="20"/>
              </w:rPr>
              <w:t>skada</w:t>
            </w:r>
          </w:p>
          <w:p w14:paraId="410AFBE7" w14:textId="77777777" w:rsidR="000E4149" w:rsidRDefault="000E4149" w:rsidP="00572373">
            <w:pPr>
              <w:pStyle w:val="TableParagraph"/>
              <w:rPr>
                <w:rFonts w:ascii="Arial"/>
                <w:b/>
                <w:sz w:val="20"/>
              </w:rPr>
            </w:pPr>
          </w:p>
          <w:p w14:paraId="5D6EA4F5" w14:textId="77777777" w:rsidR="000E4149" w:rsidRDefault="000E4149" w:rsidP="00572373">
            <w:pPr>
              <w:pStyle w:val="TableParagraph"/>
              <w:spacing w:before="30"/>
              <w:rPr>
                <w:rFonts w:ascii="Arial"/>
                <w:b/>
                <w:sz w:val="20"/>
              </w:rPr>
            </w:pPr>
          </w:p>
          <w:p w14:paraId="78BB3540" w14:textId="77777777" w:rsidR="000E4149" w:rsidRDefault="000E4149" w:rsidP="00572373">
            <w:pPr>
              <w:pStyle w:val="TableParagraph"/>
              <w:ind w:left="144"/>
              <w:rPr>
                <w:rFonts w:ascii="Arial"/>
                <w:sz w:val="20"/>
              </w:rPr>
            </w:pPr>
            <w:r>
              <w:rPr>
                <w:rFonts w:ascii="Arial"/>
                <w:color w:val="FFFFFF"/>
                <w:spacing w:val="-2"/>
                <w:sz w:val="20"/>
              </w:rPr>
              <w:t>Skadeexempel:</w:t>
            </w:r>
          </w:p>
        </w:tc>
        <w:tc>
          <w:tcPr>
            <w:tcW w:w="3651" w:type="dxa"/>
            <w:tcBorders>
              <w:bottom w:val="single" w:sz="24" w:space="0" w:color="FFFFFF"/>
            </w:tcBorders>
            <w:shd w:val="clear" w:color="auto" w:fill="007EC7"/>
          </w:tcPr>
          <w:p w14:paraId="40F6C7D2" w14:textId="77777777" w:rsidR="000E4149" w:rsidRDefault="000E4149" w:rsidP="00572373">
            <w:pPr>
              <w:pStyle w:val="TableParagraph"/>
              <w:spacing w:before="69"/>
              <w:ind w:left="145"/>
              <w:rPr>
                <w:rFonts w:ascii="Arial" w:hAnsi="Arial"/>
                <w:b/>
                <w:sz w:val="20"/>
              </w:rPr>
            </w:pPr>
            <w:r>
              <w:rPr>
                <w:rFonts w:ascii="Arial" w:hAnsi="Arial"/>
                <w:b/>
                <w:color w:val="FFFFFF"/>
                <w:sz w:val="20"/>
              </w:rPr>
              <w:t>Måttlig</w:t>
            </w:r>
            <w:r>
              <w:rPr>
                <w:rFonts w:ascii="Arial" w:hAnsi="Arial"/>
                <w:b/>
                <w:color w:val="FFFFFF"/>
                <w:spacing w:val="-5"/>
                <w:sz w:val="20"/>
              </w:rPr>
              <w:t xml:space="preserve"> </w:t>
            </w:r>
            <w:r>
              <w:rPr>
                <w:rFonts w:ascii="Arial" w:hAnsi="Arial"/>
                <w:b/>
                <w:color w:val="FFFFFF"/>
                <w:spacing w:val="-2"/>
                <w:sz w:val="20"/>
              </w:rPr>
              <w:t>skada</w:t>
            </w:r>
          </w:p>
          <w:p w14:paraId="565C8899" w14:textId="77777777" w:rsidR="000E4149" w:rsidRDefault="000E4149" w:rsidP="00572373">
            <w:pPr>
              <w:pStyle w:val="TableParagraph"/>
              <w:rPr>
                <w:rFonts w:ascii="Arial"/>
                <w:b/>
                <w:sz w:val="20"/>
              </w:rPr>
            </w:pPr>
          </w:p>
          <w:p w14:paraId="36F13019" w14:textId="77777777" w:rsidR="000E4149" w:rsidRDefault="000E4149" w:rsidP="00572373">
            <w:pPr>
              <w:pStyle w:val="TableParagraph"/>
              <w:spacing w:before="30"/>
              <w:rPr>
                <w:rFonts w:ascii="Arial"/>
                <w:b/>
                <w:sz w:val="20"/>
              </w:rPr>
            </w:pPr>
          </w:p>
          <w:p w14:paraId="5DCEF2BE" w14:textId="77777777" w:rsidR="000E4149" w:rsidRDefault="000E4149" w:rsidP="00572373">
            <w:pPr>
              <w:pStyle w:val="TableParagraph"/>
              <w:ind w:left="145"/>
              <w:rPr>
                <w:rFonts w:ascii="Arial"/>
                <w:sz w:val="20"/>
              </w:rPr>
            </w:pPr>
            <w:r>
              <w:rPr>
                <w:rFonts w:ascii="Arial"/>
                <w:color w:val="FFFFFF"/>
                <w:spacing w:val="-2"/>
                <w:sz w:val="20"/>
              </w:rPr>
              <w:t>Skadeexempel:</w:t>
            </w:r>
          </w:p>
        </w:tc>
        <w:tc>
          <w:tcPr>
            <w:tcW w:w="4083" w:type="dxa"/>
            <w:tcBorders>
              <w:bottom w:val="single" w:sz="24" w:space="0" w:color="FFFFFF"/>
            </w:tcBorders>
            <w:shd w:val="clear" w:color="auto" w:fill="007EC7"/>
          </w:tcPr>
          <w:p w14:paraId="67433DAF" w14:textId="77777777" w:rsidR="000E4149" w:rsidRDefault="000E4149" w:rsidP="00572373">
            <w:pPr>
              <w:pStyle w:val="TableParagraph"/>
              <w:spacing w:before="69"/>
              <w:ind w:left="144"/>
              <w:rPr>
                <w:rFonts w:ascii="Arial"/>
                <w:b/>
                <w:sz w:val="20"/>
              </w:rPr>
            </w:pPr>
            <w:r>
              <w:rPr>
                <w:rFonts w:ascii="Arial"/>
                <w:b/>
                <w:color w:val="FFFFFF"/>
                <w:sz w:val="20"/>
              </w:rPr>
              <w:t>Betydande</w:t>
            </w:r>
            <w:r>
              <w:rPr>
                <w:rFonts w:ascii="Arial"/>
                <w:b/>
                <w:color w:val="FFFFFF"/>
                <w:spacing w:val="-12"/>
                <w:sz w:val="20"/>
              </w:rPr>
              <w:t xml:space="preserve"> </w:t>
            </w:r>
            <w:r>
              <w:rPr>
                <w:rFonts w:ascii="Arial"/>
                <w:b/>
                <w:color w:val="FFFFFF"/>
                <w:spacing w:val="-2"/>
                <w:sz w:val="20"/>
              </w:rPr>
              <w:t>skada</w:t>
            </w:r>
          </w:p>
          <w:p w14:paraId="19A25A89" w14:textId="77777777" w:rsidR="000E4149" w:rsidRDefault="000E4149" w:rsidP="00572373">
            <w:pPr>
              <w:pStyle w:val="TableParagraph"/>
              <w:rPr>
                <w:rFonts w:ascii="Arial"/>
                <w:b/>
                <w:sz w:val="20"/>
              </w:rPr>
            </w:pPr>
          </w:p>
          <w:p w14:paraId="04780C32" w14:textId="77777777" w:rsidR="000E4149" w:rsidRDefault="000E4149" w:rsidP="00572373">
            <w:pPr>
              <w:pStyle w:val="TableParagraph"/>
              <w:spacing w:before="30"/>
              <w:rPr>
                <w:rFonts w:ascii="Arial"/>
                <w:b/>
                <w:sz w:val="20"/>
              </w:rPr>
            </w:pPr>
          </w:p>
          <w:p w14:paraId="0C788627" w14:textId="77777777" w:rsidR="000E4149" w:rsidRDefault="000E4149" w:rsidP="00572373">
            <w:pPr>
              <w:pStyle w:val="TableParagraph"/>
              <w:ind w:left="144"/>
              <w:rPr>
                <w:rFonts w:ascii="Arial"/>
                <w:sz w:val="20"/>
              </w:rPr>
            </w:pPr>
            <w:r>
              <w:rPr>
                <w:rFonts w:ascii="Arial"/>
                <w:color w:val="FFFFFF"/>
                <w:spacing w:val="-2"/>
                <w:sz w:val="20"/>
              </w:rPr>
              <w:t>Skadeexempel:</w:t>
            </w:r>
          </w:p>
        </w:tc>
        <w:tc>
          <w:tcPr>
            <w:tcW w:w="3856" w:type="dxa"/>
            <w:tcBorders>
              <w:bottom w:val="single" w:sz="24" w:space="0" w:color="FFFFFF"/>
            </w:tcBorders>
            <w:shd w:val="clear" w:color="auto" w:fill="007EC7"/>
          </w:tcPr>
          <w:p w14:paraId="06BF2B30" w14:textId="77777777" w:rsidR="000E4149" w:rsidRDefault="000E4149" w:rsidP="00572373">
            <w:pPr>
              <w:pStyle w:val="TableParagraph"/>
              <w:spacing w:before="69"/>
              <w:ind w:left="144"/>
              <w:rPr>
                <w:rFonts w:ascii="Arial"/>
                <w:b/>
                <w:sz w:val="20"/>
              </w:rPr>
            </w:pPr>
            <w:r>
              <w:rPr>
                <w:rFonts w:ascii="Arial"/>
                <w:b/>
                <w:color w:val="FFFFFF"/>
                <w:spacing w:val="-2"/>
                <w:sz w:val="20"/>
              </w:rPr>
              <w:t>Allvarlig</w:t>
            </w:r>
            <w:r>
              <w:rPr>
                <w:rFonts w:ascii="Arial"/>
                <w:b/>
                <w:color w:val="FFFFFF"/>
                <w:spacing w:val="3"/>
                <w:sz w:val="20"/>
              </w:rPr>
              <w:t xml:space="preserve"> </w:t>
            </w:r>
            <w:r>
              <w:rPr>
                <w:rFonts w:ascii="Arial"/>
                <w:b/>
                <w:color w:val="FFFFFF"/>
                <w:spacing w:val="-2"/>
                <w:sz w:val="20"/>
              </w:rPr>
              <w:t>skada</w:t>
            </w:r>
          </w:p>
          <w:p w14:paraId="6EE87992" w14:textId="77777777" w:rsidR="000E4149" w:rsidRDefault="000E4149" w:rsidP="00572373">
            <w:pPr>
              <w:pStyle w:val="TableParagraph"/>
              <w:rPr>
                <w:rFonts w:ascii="Arial"/>
                <w:b/>
                <w:sz w:val="20"/>
              </w:rPr>
            </w:pPr>
          </w:p>
          <w:p w14:paraId="678CCB86" w14:textId="77777777" w:rsidR="000E4149" w:rsidRDefault="000E4149" w:rsidP="00572373">
            <w:pPr>
              <w:pStyle w:val="TableParagraph"/>
              <w:spacing w:before="30"/>
              <w:rPr>
                <w:rFonts w:ascii="Arial"/>
                <w:b/>
                <w:sz w:val="20"/>
              </w:rPr>
            </w:pPr>
          </w:p>
          <w:p w14:paraId="1F68CCB1" w14:textId="77777777" w:rsidR="000E4149" w:rsidRDefault="000E4149" w:rsidP="00572373">
            <w:pPr>
              <w:pStyle w:val="TableParagraph"/>
              <w:ind w:left="144"/>
              <w:rPr>
                <w:rFonts w:ascii="Arial"/>
                <w:sz w:val="20"/>
              </w:rPr>
            </w:pPr>
            <w:r>
              <w:rPr>
                <w:rFonts w:ascii="Arial"/>
                <w:color w:val="FFFFFF"/>
                <w:spacing w:val="-2"/>
                <w:sz w:val="20"/>
              </w:rPr>
              <w:t>Skadeexempel:</w:t>
            </w:r>
          </w:p>
        </w:tc>
      </w:tr>
      <w:tr w:rsidR="000E4149" w14:paraId="3F4B2786" w14:textId="77777777" w:rsidTr="00572373">
        <w:trPr>
          <w:trHeight w:val="7449"/>
        </w:trPr>
        <w:tc>
          <w:tcPr>
            <w:tcW w:w="2381" w:type="dxa"/>
            <w:tcBorders>
              <w:top w:val="single" w:sz="24" w:space="0" w:color="FFFFFF"/>
            </w:tcBorders>
            <w:shd w:val="clear" w:color="auto" w:fill="DDE9F8"/>
          </w:tcPr>
          <w:p w14:paraId="08C70DD2" w14:textId="5D189024" w:rsidR="000E4149" w:rsidRPr="00416D2B" w:rsidRDefault="000E4149" w:rsidP="000E4149">
            <w:pPr>
              <w:pStyle w:val="TableParagraph"/>
              <w:spacing w:before="51"/>
              <w:rPr>
                <w:rFonts w:ascii="Arial" w:hAnsi="Arial"/>
                <w:b/>
                <w:sz w:val="24"/>
                <w:szCs w:val="24"/>
              </w:rPr>
            </w:pPr>
            <w:r>
              <w:rPr>
                <w:rFonts w:ascii="Arial" w:hAnsi="Arial"/>
                <w:b/>
                <w:color w:val="E9500D"/>
                <w:spacing w:val="-2"/>
                <w:sz w:val="28"/>
              </w:rPr>
              <w:t>Organisation</w:t>
            </w:r>
            <w:r w:rsidR="00416D2B">
              <w:rPr>
                <w:rFonts w:ascii="Arial" w:hAnsi="Arial"/>
                <w:b/>
                <w:color w:val="E9500D"/>
                <w:spacing w:val="-2"/>
                <w:sz w:val="28"/>
              </w:rPr>
              <w:br/>
            </w:r>
            <w:r w:rsidR="00416D2B">
              <w:rPr>
                <w:rFonts w:ascii="Arial" w:hAnsi="Arial"/>
                <w:b/>
                <w:color w:val="E9500D"/>
                <w:spacing w:val="-2"/>
                <w:sz w:val="24"/>
                <w:szCs w:val="24"/>
              </w:rPr>
              <w:t>förtroende</w:t>
            </w:r>
          </w:p>
          <w:p w14:paraId="17FDF999" w14:textId="01F81A99" w:rsidR="000E4149" w:rsidRDefault="000E4149" w:rsidP="000E4149">
            <w:pPr>
              <w:pStyle w:val="TableParagraph"/>
              <w:spacing w:before="252" w:line="249" w:lineRule="auto"/>
              <w:ind w:right="152"/>
              <w:rPr>
                <w:rFonts w:ascii="Arial" w:hAnsi="Arial"/>
                <w:sz w:val="20"/>
              </w:rPr>
            </w:pPr>
            <w:r>
              <w:rPr>
                <w:rFonts w:ascii="Arial" w:hAnsi="Arial"/>
                <w:color w:val="006FC0"/>
                <w:spacing w:val="-2"/>
                <w:sz w:val="20"/>
              </w:rPr>
              <w:t xml:space="preserve">Organisation-perspektivet </w:t>
            </w:r>
            <w:r>
              <w:rPr>
                <w:rFonts w:ascii="Arial" w:hAnsi="Arial"/>
                <w:color w:val="006FC0"/>
                <w:sz w:val="20"/>
              </w:rPr>
              <w:t>utgår ifrån den skada som verksamheten eller kommunen</w:t>
            </w:r>
            <w:r>
              <w:rPr>
                <w:rFonts w:ascii="Arial" w:hAnsi="Arial"/>
                <w:color w:val="006FC0"/>
                <w:spacing w:val="-14"/>
                <w:sz w:val="20"/>
              </w:rPr>
              <w:t xml:space="preserve"> </w:t>
            </w:r>
            <w:r>
              <w:rPr>
                <w:rFonts w:ascii="Arial" w:hAnsi="Arial"/>
                <w:color w:val="006FC0"/>
                <w:sz w:val="20"/>
              </w:rPr>
              <w:t>kan</w:t>
            </w:r>
            <w:r>
              <w:rPr>
                <w:rFonts w:ascii="Arial" w:hAnsi="Arial"/>
                <w:color w:val="006FC0"/>
                <w:spacing w:val="-14"/>
                <w:sz w:val="20"/>
              </w:rPr>
              <w:t xml:space="preserve"> </w:t>
            </w:r>
            <w:r>
              <w:rPr>
                <w:rFonts w:ascii="Arial" w:hAnsi="Arial"/>
                <w:color w:val="006FC0"/>
                <w:sz w:val="20"/>
              </w:rPr>
              <w:t>drabbas</w:t>
            </w:r>
            <w:r>
              <w:rPr>
                <w:rFonts w:ascii="Arial" w:hAnsi="Arial"/>
                <w:color w:val="006FC0"/>
                <w:spacing w:val="-14"/>
                <w:sz w:val="20"/>
              </w:rPr>
              <w:t xml:space="preserve"> </w:t>
            </w:r>
            <w:r>
              <w:rPr>
                <w:rFonts w:ascii="Arial" w:hAnsi="Arial"/>
                <w:color w:val="006FC0"/>
                <w:sz w:val="20"/>
              </w:rPr>
              <w:t xml:space="preserve">av </w:t>
            </w:r>
            <w:r>
              <w:rPr>
                <w:rFonts w:ascii="Arial" w:hAnsi="Arial"/>
                <w:color w:val="006FC0"/>
                <w:spacing w:val="-6"/>
                <w:sz w:val="20"/>
              </w:rPr>
              <w:t xml:space="preserve">om </w:t>
            </w:r>
            <w:r>
              <w:rPr>
                <w:rFonts w:ascii="Arial" w:hAnsi="Arial"/>
                <w:color w:val="006FC0"/>
                <w:spacing w:val="-2"/>
                <w:sz w:val="20"/>
              </w:rPr>
              <w:t xml:space="preserve">information </w:t>
            </w:r>
            <w:r w:rsidR="00416D2B">
              <w:rPr>
                <w:rFonts w:ascii="Arial" w:hAnsi="Arial"/>
                <w:color w:val="006FC0"/>
                <w:sz w:val="20"/>
              </w:rPr>
              <w:t>går förlorad eller röjs.</w:t>
            </w:r>
          </w:p>
          <w:p w14:paraId="055D2F76" w14:textId="77777777" w:rsidR="000E4149" w:rsidRDefault="000E4149" w:rsidP="000E4149">
            <w:pPr>
              <w:pStyle w:val="TableParagraph"/>
              <w:spacing w:before="16"/>
              <w:rPr>
                <w:rFonts w:ascii="Arial"/>
                <w:b/>
                <w:sz w:val="20"/>
              </w:rPr>
            </w:pPr>
          </w:p>
          <w:p w14:paraId="6DD94A7C" w14:textId="29741153" w:rsidR="000E4149" w:rsidRDefault="000E4149" w:rsidP="000E4149">
            <w:pPr>
              <w:pStyle w:val="TableParagraph"/>
              <w:spacing w:line="249" w:lineRule="auto"/>
              <w:ind w:right="146"/>
              <w:rPr>
                <w:rFonts w:ascii="Arial" w:hAnsi="Arial"/>
                <w:sz w:val="20"/>
              </w:rPr>
            </w:pPr>
            <w:r>
              <w:rPr>
                <w:rFonts w:ascii="Arial" w:hAnsi="Arial"/>
                <w:color w:val="006FC0"/>
                <w:sz w:val="20"/>
              </w:rPr>
              <w:t xml:space="preserve">Skador ur </w:t>
            </w:r>
            <w:r w:rsidR="007E6661">
              <w:rPr>
                <w:rFonts w:ascii="Arial" w:hAnsi="Arial"/>
                <w:color w:val="006FC0"/>
                <w:spacing w:val="-2"/>
                <w:sz w:val="20"/>
              </w:rPr>
              <w:t>organisationsperspektiv</w:t>
            </w:r>
            <w:r>
              <w:rPr>
                <w:rFonts w:ascii="Arial" w:hAnsi="Arial"/>
                <w:color w:val="006FC0"/>
                <w:spacing w:val="-2"/>
                <w:sz w:val="20"/>
              </w:rPr>
              <w:t xml:space="preserve"> </w:t>
            </w:r>
            <w:r>
              <w:rPr>
                <w:rFonts w:ascii="Arial" w:hAnsi="Arial"/>
                <w:color w:val="006FC0"/>
                <w:sz w:val="20"/>
              </w:rPr>
              <w:t>kan</w:t>
            </w:r>
            <w:r>
              <w:rPr>
                <w:rFonts w:ascii="Arial" w:hAnsi="Arial"/>
                <w:color w:val="006FC0"/>
                <w:spacing w:val="-12"/>
                <w:sz w:val="20"/>
              </w:rPr>
              <w:t xml:space="preserve"> </w:t>
            </w:r>
            <w:r>
              <w:rPr>
                <w:rFonts w:ascii="Arial" w:hAnsi="Arial"/>
                <w:color w:val="006FC0"/>
                <w:sz w:val="20"/>
              </w:rPr>
              <w:t>exempelvis</w:t>
            </w:r>
            <w:r>
              <w:rPr>
                <w:rFonts w:ascii="Arial" w:hAnsi="Arial"/>
                <w:color w:val="006FC0"/>
                <w:spacing w:val="-7"/>
                <w:sz w:val="20"/>
              </w:rPr>
              <w:t xml:space="preserve"> </w:t>
            </w:r>
            <w:r>
              <w:rPr>
                <w:rFonts w:ascii="Arial" w:hAnsi="Arial"/>
                <w:color w:val="006FC0"/>
                <w:sz w:val="20"/>
              </w:rPr>
              <w:t>uppstå till följd av överträdelse eller bristande lagefterlevnad, negativ påverkan på kommunen.</w:t>
            </w:r>
          </w:p>
        </w:tc>
        <w:tc>
          <w:tcPr>
            <w:tcW w:w="3062" w:type="dxa"/>
            <w:tcBorders>
              <w:top w:val="single" w:sz="24" w:space="0" w:color="FFFFFF"/>
            </w:tcBorders>
            <w:shd w:val="clear" w:color="auto" w:fill="DDE9F8"/>
          </w:tcPr>
          <w:p w14:paraId="22EFB44D" w14:textId="77777777" w:rsidR="000E4149" w:rsidRDefault="000E4149" w:rsidP="000E4149">
            <w:pPr>
              <w:pStyle w:val="TableParagraph"/>
              <w:spacing w:before="36"/>
              <w:rPr>
                <w:rFonts w:ascii="Arial"/>
                <w:b/>
                <w:sz w:val="20"/>
              </w:rPr>
            </w:pPr>
          </w:p>
          <w:p w14:paraId="220BBEC1" w14:textId="77777777" w:rsidR="007E6661" w:rsidRDefault="000E4149" w:rsidP="000E4149">
            <w:pPr>
              <w:pStyle w:val="TableParagraph"/>
              <w:spacing w:before="11" w:line="288" w:lineRule="auto"/>
              <w:ind w:left="97" w:right="94"/>
              <w:rPr>
                <w:sz w:val="20"/>
              </w:rPr>
            </w:pPr>
            <w:r>
              <w:rPr>
                <w:sz w:val="20"/>
              </w:rPr>
              <w:t xml:space="preserve">Försumbar förtroendeförlust innebär för kommunen och dess verksamheter någon missnöjd kund som uttrycker sig i sociala medier. </w:t>
            </w:r>
          </w:p>
          <w:p w14:paraId="2E67B506" w14:textId="77777777" w:rsidR="007E6661" w:rsidRDefault="007E6661" w:rsidP="007E6661">
            <w:pPr>
              <w:pStyle w:val="TableParagraph"/>
              <w:spacing w:before="11" w:line="288" w:lineRule="auto"/>
              <w:ind w:left="97" w:right="94"/>
              <w:rPr>
                <w:sz w:val="20"/>
              </w:rPr>
            </w:pPr>
            <w:r>
              <w:rPr>
                <w:sz w:val="20"/>
              </w:rPr>
              <w:t>Missnöjet</w:t>
            </w:r>
            <w:r>
              <w:rPr>
                <w:spacing w:val="-13"/>
                <w:sz w:val="20"/>
              </w:rPr>
              <w:t xml:space="preserve"> </w:t>
            </w:r>
            <w:r>
              <w:rPr>
                <w:sz w:val="20"/>
              </w:rPr>
              <w:t>kan</w:t>
            </w:r>
            <w:r>
              <w:rPr>
                <w:spacing w:val="-12"/>
                <w:sz w:val="20"/>
              </w:rPr>
              <w:t xml:space="preserve"> </w:t>
            </w:r>
            <w:r>
              <w:rPr>
                <w:sz w:val="20"/>
              </w:rPr>
              <w:t>avhjälpas</w:t>
            </w:r>
            <w:r>
              <w:rPr>
                <w:spacing w:val="-13"/>
                <w:sz w:val="20"/>
              </w:rPr>
              <w:t xml:space="preserve"> </w:t>
            </w:r>
            <w:r>
              <w:rPr>
                <w:sz w:val="20"/>
              </w:rPr>
              <w:t xml:space="preserve">inom ramen för ordinarie </w:t>
            </w:r>
            <w:r>
              <w:rPr>
                <w:spacing w:val="-2"/>
                <w:sz w:val="20"/>
              </w:rPr>
              <w:t>verksamhet</w:t>
            </w:r>
          </w:p>
          <w:p w14:paraId="500F7B61" w14:textId="77777777" w:rsidR="007E6661" w:rsidRDefault="007E6661" w:rsidP="000E4149">
            <w:pPr>
              <w:pStyle w:val="TableParagraph"/>
              <w:spacing w:before="11" w:line="288" w:lineRule="auto"/>
              <w:ind w:left="97" w:right="94"/>
              <w:rPr>
                <w:sz w:val="20"/>
              </w:rPr>
            </w:pPr>
          </w:p>
          <w:p w14:paraId="14F02C54" w14:textId="77777777" w:rsidR="007E6661" w:rsidRDefault="000E4149" w:rsidP="000E4149">
            <w:pPr>
              <w:pStyle w:val="TableParagraph"/>
              <w:spacing w:before="11" w:line="288" w:lineRule="auto"/>
              <w:ind w:left="97" w:right="94"/>
              <w:rPr>
                <w:sz w:val="20"/>
              </w:rPr>
            </w:pPr>
            <w:r>
              <w:rPr>
                <w:sz w:val="20"/>
              </w:rPr>
              <w:t xml:space="preserve">Ingen bristande lagefterlevnad. </w:t>
            </w:r>
          </w:p>
          <w:p w14:paraId="486C7CC6" w14:textId="77777777" w:rsidR="007E6661" w:rsidRDefault="007E6661" w:rsidP="000E4149">
            <w:pPr>
              <w:pStyle w:val="TableParagraph"/>
              <w:spacing w:before="11" w:line="288" w:lineRule="auto"/>
              <w:ind w:left="97" w:right="94"/>
              <w:rPr>
                <w:sz w:val="20"/>
              </w:rPr>
            </w:pPr>
          </w:p>
          <w:p w14:paraId="25E54C64" w14:textId="0CA32A97" w:rsidR="000E4149" w:rsidRDefault="000E4149" w:rsidP="007E6661">
            <w:pPr>
              <w:pStyle w:val="TableParagraph"/>
              <w:spacing w:before="11" w:line="288" w:lineRule="auto"/>
              <w:ind w:left="97" w:right="94"/>
              <w:rPr>
                <w:sz w:val="20"/>
              </w:rPr>
            </w:pPr>
          </w:p>
        </w:tc>
        <w:tc>
          <w:tcPr>
            <w:tcW w:w="3651" w:type="dxa"/>
            <w:tcBorders>
              <w:top w:val="single" w:sz="24" w:space="0" w:color="FFFFFF"/>
            </w:tcBorders>
            <w:shd w:val="clear" w:color="auto" w:fill="DDE9F8"/>
          </w:tcPr>
          <w:p w14:paraId="68B057F1" w14:textId="77777777" w:rsidR="000E4149" w:rsidRDefault="000E4149" w:rsidP="000E4149">
            <w:pPr>
              <w:pStyle w:val="TableParagraph"/>
              <w:spacing w:before="21"/>
              <w:rPr>
                <w:rFonts w:ascii="Arial"/>
                <w:b/>
                <w:sz w:val="20"/>
              </w:rPr>
            </w:pPr>
          </w:p>
          <w:p w14:paraId="7A57550D" w14:textId="77777777" w:rsidR="007E6661" w:rsidRDefault="000E4149" w:rsidP="000E4149">
            <w:pPr>
              <w:pStyle w:val="TableParagraph"/>
              <w:spacing w:before="13"/>
              <w:rPr>
                <w:sz w:val="20"/>
              </w:rPr>
            </w:pPr>
            <w:r w:rsidRPr="00BF1CB6">
              <w:rPr>
                <w:sz w:val="20"/>
              </w:rPr>
              <w:t>Måttli</w:t>
            </w:r>
            <w:r>
              <w:rPr>
                <w:sz w:val="20"/>
              </w:rPr>
              <w:t xml:space="preserve">g förtroendeförlust innebär för kommunen och dess verksamheter </w:t>
            </w:r>
            <w:r w:rsidRPr="00BF1CB6">
              <w:rPr>
                <w:sz w:val="20"/>
              </w:rPr>
              <w:t>exempelv</w:t>
            </w:r>
            <w:r>
              <w:rPr>
                <w:sz w:val="20"/>
              </w:rPr>
              <w:t xml:space="preserve">is enstaka missnöjda kunder som </w:t>
            </w:r>
            <w:r w:rsidRPr="00BF1CB6">
              <w:rPr>
                <w:sz w:val="20"/>
              </w:rPr>
              <w:t xml:space="preserve">uttalar sig i </w:t>
            </w:r>
            <w:r>
              <w:rPr>
                <w:sz w:val="20"/>
              </w:rPr>
              <w:t xml:space="preserve">sociala medier, eller en mindre </w:t>
            </w:r>
            <w:r w:rsidRPr="00BF1CB6">
              <w:rPr>
                <w:sz w:val="20"/>
              </w:rPr>
              <w:t>notis i lokalpress.</w:t>
            </w:r>
            <w:r>
              <w:rPr>
                <w:sz w:val="20"/>
              </w:rPr>
              <w:t xml:space="preserve"> Ett</w:t>
            </w:r>
            <w:r>
              <w:rPr>
                <w:spacing w:val="-9"/>
                <w:sz w:val="20"/>
              </w:rPr>
              <w:t xml:space="preserve"> </w:t>
            </w:r>
            <w:r>
              <w:rPr>
                <w:sz w:val="20"/>
              </w:rPr>
              <w:t>begränsat</w:t>
            </w:r>
            <w:r>
              <w:rPr>
                <w:spacing w:val="-4"/>
                <w:sz w:val="20"/>
              </w:rPr>
              <w:t xml:space="preserve"> </w:t>
            </w:r>
            <w:r>
              <w:rPr>
                <w:sz w:val="20"/>
              </w:rPr>
              <w:t>antal</w:t>
            </w:r>
            <w:r>
              <w:rPr>
                <w:spacing w:val="-5"/>
                <w:sz w:val="20"/>
              </w:rPr>
              <w:t xml:space="preserve"> </w:t>
            </w:r>
            <w:r>
              <w:rPr>
                <w:sz w:val="20"/>
              </w:rPr>
              <w:t>invånare</w:t>
            </w:r>
            <w:r>
              <w:rPr>
                <w:spacing w:val="-3"/>
                <w:sz w:val="20"/>
              </w:rPr>
              <w:t xml:space="preserve"> </w:t>
            </w:r>
            <w:r>
              <w:rPr>
                <w:sz w:val="20"/>
              </w:rPr>
              <w:t>har</w:t>
            </w:r>
            <w:r>
              <w:rPr>
                <w:spacing w:val="-6"/>
                <w:sz w:val="20"/>
              </w:rPr>
              <w:t xml:space="preserve"> </w:t>
            </w:r>
            <w:r>
              <w:rPr>
                <w:sz w:val="20"/>
              </w:rPr>
              <w:t>under</w:t>
            </w:r>
            <w:r>
              <w:rPr>
                <w:spacing w:val="-4"/>
                <w:sz w:val="20"/>
              </w:rPr>
              <w:t xml:space="preserve"> </w:t>
            </w:r>
            <w:r>
              <w:rPr>
                <w:sz w:val="20"/>
              </w:rPr>
              <w:t xml:space="preserve">en begränsad tidsperiod minskat förtroende för verksamheten. </w:t>
            </w:r>
          </w:p>
          <w:p w14:paraId="1BEB3C3B" w14:textId="77777777" w:rsidR="007E6661" w:rsidRDefault="007E6661" w:rsidP="000E4149">
            <w:pPr>
              <w:pStyle w:val="TableParagraph"/>
              <w:spacing w:before="13"/>
              <w:rPr>
                <w:sz w:val="20"/>
              </w:rPr>
            </w:pPr>
          </w:p>
          <w:p w14:paraId="7FBF1757" w14:textId="77777777" w:rsidR="007E6661" w:rsidRDefault="000E4149" w:rsidP="000E4149">
            <w:pPr>
              <w:pStyle w:val="TableParagraph"/>
              <w:spacing w:before="13"/>
              <w:rPr>
                <w:spacing w:val="-2"/>
                <w:sz w:val="20"/>
              </w:rPr>
            </w:pPr>
            <w:r>
              <w:rPr>
                <w:sz w:val="20"/>
              </w:rPr>
              <w:t>Viss</w:t>
            </w:r>
            <w:r>
              <w:rPr>
                <w:spacing w:val="-11"/>
                <w:sz w:val="20"/>
              </w:rPr>
              <w:t xml:space="preserve"> </w:t>
            </w:r>
            <w:r>
              <w:rPr>
                <w:sz w:val="20"/>
              </w:rPr>
              <w:t>dedikerad</w:t>
            </w:r>
            <w:r>
              <w:rPr>
                <w:spacing w:val="-10"/>
                <w:sz w:val="20"/>
              </w:rPr>
              <w:t xml:space="preserve"> </w:t>
            </w:r>
            <w:r>
              <w:rPr>
                <w:sz w:val="20"/>
              </w:rPr>
              <w:t>kommunikation</w:t>
            </w:r>
            <w:r>
              <w:rPr>
                <w:spacing w:val="-5"/>
                <w:sz w:val="20"/>
              </w:rPr>
              <w:t xml:space="preserve"> </w:t>
            </w:r>
            <w:r>
              <w:rPr>
                <w:sz w:val="20"/>
              </w:rPr>
              <w:t>av</w:t>
            </w:r>
            <w:r>
              <w:rPr>
                <w:spacing w:val="-12"/>
                <w:sz w:val="20"/>
              </w:rPr>
              <w:t xml:space="preserve"> </w:t>
            </w:r>
            <w:r>
              <w:rPr>
                <w:sz w:val="20"/>
              </w:rPr>
              <w:t xml:space="preserve">person i chefsbefattning krävs med berörda </w:t>
            </w:r>
            <w:r>
              <w:rPr>
                <w:spacing w:val="-2"/>
                <w:sz w:val="20"/>
              </w:rPr>
              <w:t>invånare.</w:t>
            </w:r>
          </w:p>
          <w:p w14:paraId="58352AD0" w14:textId="77777777" w:rsidR="007E6661" w:rsidRDefault="007E6661" w:rsidP="000E4149">
            <w:pPr>
              <w:pStyle w:val="TableParagraph"/>
              <w:spacing w:before="13"/>
              <w:rPr>
                <w:spacing w:val="-2"/>
                <w:sz w:val="20"/>
              </w:rPr>
            </w:pPr>
          </w:p>
          <w:p w14:paraId="502A9A8E" w14:textId="5D97898F" w:rsidR="000E4149" w:rsidRDefault="000E4149" w:rsidP="000E4149">
            <w:pPr>
              <w:pStyle w:val="TableParagraph"/>
              <w:spacing w:before="13"/>
              <w:rPr>
                <w:rFonts w:ascii="Arial"/>
                <w:b/>
                <w:sz w:val="20"/>
              </w:rPr>
            </w:pPr>
            <w:r w:rsidRPr="00BF1CB6">
              <w:rPr>
                <w:sz w:val="20"/>
              </w:rPr>
              <w:t>Brist</w:t>
            </w:r>
            <w:r>
              <w:rPr>
                <w:sz w:val="20"/>
              </w:rPr>
              <w:t xml:space="preserve">ande lagefterlevnad medför inte </w:t>
            </w:r>
            <w:r w:rsidRPr="00BF1CB6">
              <w:rPr>
                <w:sz w:val="20"/>
              </w:rPr>
              <w:t>skadeståndsskyldighet</w:t>
            </w:r>
          </w:p>
          <w:p w14:paraId="694A5DA7" w14:textId="77777777" w:rsidR="000E4149" w:rsidRDefault="000E4149" w:rsidP="000E4149">
            <w:pPr>
              <w:pStyle w:val="TableParagraph"/>
              <w:spacing w:line="249" w:lineRule="auto"/>
              <w:ind w:left="109" w:right="248"/>
              <w:jc w:val="both"/>
              <w:rPr>
                <w:sz w:val="20"/>
              </w:rPr>
            </w:pPr>
          </w:p>
          <w:p w14:paraId="64F7C18F" w14:textId="77777777" w:rsidR="000E4149" w:rsidRDefault="000E4149" w:rsidP="000E4149">
            <w:pPr>
              <w:pStyle w:val="TableParagraph"/>
              <w:spacing w:line="249" w:lineRule="auto"/>
              <w:ind w:left="109" w:right="248"/>
              <w:jc w:val="both"/>
              <w:rPr>
                <w:sz w:val="20"/>
              </w:rPr>
            </w:pPr>
          </w:p>
        </w:tc>
        <w:tc>
          <w:tcPr>
            <w:tcW w:w="4083" w:type="dxa"/>
            <w:tcBorders>
              <w:top w:val="single" w:sz="24" w:space="0" w:color="FFFFFF"/>
            </w:tcBorders>
            <w:shd w:val="clear" w:color="auto" w:fill="DDE9F8"/>
          </w:tcPr>
          <w:p w14:paraId="0FC96863" w14:textId="77777777" w:rsidR="000E4149" w:rsidRDefault="000E4149" w:rsidP="000E4149">
            <w:pPr>
              <w:pStyle w:val="TableParagraph"/>
              <w:spacing w:before="9"/>
              <w:rPr>
                <w:rFonts w:ascii="Arial"/>
                <w:b/>
                <w:sz w:val="20"/>
              </w:rPr>
            </w:pPr>
          </w:p>
          <w:p w14:paraId="49C279C3" w14:textId="77777777" w:rsidR="005C467F" w:rsidRDefault="000E4149" w:rsidP="000E4149">
            <w:pPr>
              <w:pStyle w:val="TableParagraph"/>
              <w:spacing w:line="288" w:lineRule="auto"/>
              <w:ind w:left="108"/>
              <w:rPr>
                <w:sz w:val="20"/>
              </w:rPr>
            </w:pPr>
            <w:r w:rsidRPr="00BF1CB6">
              <w:rPr>
                <w:sz w:val="20"/>
              </w:rPr>
              <w:t>Betydande förtr</w:t>
            </w:r>
            <w:r>
              <w:rPr>
                <w:sz w:val="20"/>
              </w:rPr>
              <w:t>oendeförlust innebär för kommunen</w:t>
            </w:r>
            <w:r w:rsidRPr="00BF1CB6">
              <w:rPr>
                <w:sz w:val="20"/>
              </w:rPr>
              <w:t xml:space="preserve"> och dess verksamheter exempelvis nyheter i både riks- och lokalmedia och i organiserade grupperingar i sociala medier.</w:t>
            </w:r>
            <w:r>
              <w:rPr>
                <w:sz w:val="20"/>
              </w:rPr>
              <w:t xml:space="preserve"> Ett</w:t>
            </w:r>
            <w:r>
              <w:rPr>
                <w:spacing w:val="-3"/>
                <w:sz w:val="20"/>
              </w:rPr>
              <w:t xml:space="preserve"> </w:t>
            </w:r>
            <w:r>
              <w:rPr>
                <w:sz w:val="20"/>
              </w:rPr>
              <w:t>flertal invånare</w:t>
            </w:r>
            <w:r>
              <w:rPr>
                <w:spacing w:val="-2"/>
                <w:sz w:val="20"/>
              </w:rPr>
              <w:t xml:space="preserve"> i kommunen </w:t>
            </w:r>
            <w:r>
              <w:rPr>
                <w:sz w:val="20"/>
              </w:rPr>
              <w:t>har ett minskat förtroende</w:t>
            </w:r>
            <w:r>
              <w:rPr>
                <w:spacing w:val="-6"/>
                <w:sz w:val="20"/>
              </w:rPr>
              <w:t xml:space="preserve"> </w:t>
            </w:r>
            <w:r>
              <w:rPr>
                <w:sz w:val="20"/>
              </w:rPr>
              <w:t>för</w:t>
            </w:r>
            <w:r>
              <w:rPr>
                <w:spacing w:val="-8"/>
                <w:sz w:val="20"/>
              </w:rPr>
              <w:t xml:space="preserve"> </w:t>
            </w:r>
            <w:r>
              <w:rPr>
                <w:sz w:val="20"/>
              </w:rPr>
              <w:t>verksamheten</w:t>
            </w:r>
            <w:r>
              <w:rPr>
                <w:spacing w:val="-2"/>
                <w:sz w:val="20"/>
              </w:rPr>
              <w:t xml:space="preserve"> </w:t>
            </w:r>
            <w:r>
              <w:rPr>
                <w:sz w:val="20"/>
              </w:rPr>
              <w:t>under</w:t>
            </w:r>
            <w:r>
              <w:rPr>
                <w:spacing w:val="-8"/>
                <w:sz w:val="20"/>
              </w:rPr>
              <w:t xml:space="preserve"> </w:t>
            </w:r>
            <w:r>
              <w:rPr>
                <w:sz w:val="20"/>
              </w:rPr>
              <w:t>en</w:t>
            </w:r>
            <w:r>
              <w:rPr>
                <w:spacing w:val="-9"/>
                <w:sz w:val="20"/>
              </w:rPr>
              <w:t xml:space="preserve"> </w:t>
            </w:r>
            <w:r>
              <w:rPr>
                <w:sz w:val="20"/>
              </w:rPr>
              <w:t xml:space="preserve">längre tidsperiod. Ett begränsat antal invånare har helt tappat förtroendet för verksamheten och riktar visst missnöje mot </w:t>
            </w:r>
            <w:r>
              <w:rPr>
                <w:spacing w:val="-2"/>
                <w:sz w:val="20"/>
              </w:rPr>
              <w:t>kommunen.</w:t>
            </w:r>
            <w:r>
              <w:rPr>
                <w:sz w:val="20"/>
              </w:rPr>
              <w:t xml:space="preserve"> </w:t>
            </w:r>
          </w:p>
          <w:p w14:paraId="7D692123" w14:textId="77777777" w:rsidR="005C467F" w:rsidRDefault="005C467F" w:rsidP="000E4149">
            <w:pPr>
              <w:pStyle w:val="TableParagraph"/>
              <w:spacing w:line="288" w:lineRule="auto"/>
              <w:ind w:left="108"/>
              <w:rPr>
                <w:sz w:val="20"/>
              </w:rPr>
            </w:pPr>
          </w:p>
          <w:p w14:paraId="3F5ACB6B" w14:textId="44C61039" w:rsidR="000E4149" w:rsidRDefault="000E4149" w:rsidP="000E4149">
            <w:pPr>
              <w:pStyle w:val="TableParagraph"/>
              <w:spacing w:line="288" w:lineRule="auto"/>
              <w:ind w:left="108"/>
              <w:rPr>
                <w:sz w:val="20"/>
              </w:rPr>
            </w:pPr>
            <w:r>
              <w:rPr>
                <w:sz w:val="20"/>
              </w:rPr>
              <w:t>Dedikerad kriskommunikation av person med förtroendeuppdrag</w:t>
            </w:r>
            <w:r>
              <w:rPr>
                <w:spacing w:val="-8"/>
                <w:sz w:val="20"/>
              </w:rPr>
              <w:t xml:space="preserve"> </w:t>
            </w:r>
            <w:r>
              <w:rPr>
                <w:sz w:val="20"/>
              </w:rPr>
              <w:t>inom</w:t>
            </w:r>
            <w:r>
              <w:rPr>
                <w:spacing w:val="-13"/>
                <w:sz w:val="20"/>
              </w:rPr>
              <w:t xml:space="preserve"> </w:t>
            </w:r>
            <w:r>
              <w:rPr>
                <w:sz w:val="20"/>
              </w:rPr>
              <w:t>kommunen</w:t>
            </w:r>
            <w:r>
              <w:rPr>
                <w:spacing w:val="-8"/>
                <w:sz w:val="20"/>
              </w:rPr>
              <w:t xml:space="preserve"> </w:t>
            </w:r>
            <w:r>
              <w:rPr>
                <w:sz w:val="20"/>
              </w:rPr>
              <w:t>med</w:t>
            </w:r>
            <w:r>
              <w:rPr>
                <w:spacing w:val="-10"/>
                <w:sz w:val="20"/>
              </w:rPr>
              <w:t xml:space="preserve"> </w:t>
            </w:r>
            <w:r>
              <w:rPr>
                <w:sz w:val="20"/>
              </w:rPr>
              <w:t>betydande antal invånare under en längre tidsperiod.</w:t>
            </w:r>
          </w:p>
          <w:p w14:paraId="193A975F" w14:textId="77777777" w:rsidR="000E4149" w:rsidRDefault="000E4149" w:rsidP="000E4149">
            <w:pPr>
              <w:pStyle w:val="TableParagraph"/>
              <w:spacing w:before="46"/>
              <w:rPr>
                <w:rFonts w:ascii="Arial"/>
                <w:b/>
                <w:sz w:val="20"/>
              </w:rPr>
            </w:pPr>
          </w:p>
          <w:p w14:paraId="3C47AC3A" w14:textId="559E34DF" w:rsidR="000E4149" w:rsidRDefault="000E4149" w:rsidP="000E4149">
            <w:pPr>
              <w:pStyle w:val="TableParagraph"/>
              <w:spacing w:before="1" w:line="288" w:lineRule="auto"/>
              <w:ind w:left="108" w:right="143"/>
              <w:rPr>
                <w:sz w:val="20"/>
              </w:rPr>
            </w:pPr>
            <w:r w:rsidRPr="00BF1CB6">
              <w:rPr>
                <w:sz w:val="20"/>
              </w:rPr>
              <w:t>Bristande lagefterlevnad kan medföra skadeståndsskyldighet</w:t>
            </w:r>
            <w:r>
              <w:rPr>
                <w:sz w:val="20"/>
              </w:rPr>
              <w:t>. Organisatoriska förändringar kan bli nödvändiga</w:t>
            </w:r>
            <w:r>
              <w:rPr>
                <w:spacing w:val="-11"/>
                <w:sz w:val="20"/>
              </w:rPr>
              <w:t xml:space="preserve"> </w:t>
            </w:r>
            <w:r>
              <w:rPr>
                <w:sz w:val="20"/>
              </w:rPr>
              <w:t>inom</w:t>
            </w:r>
            <w:r>
              <w:rPr>
                <w:spacing w:val="-13"/>
                <w:sz w:val="20"/>
              </w:rPr>
              <w:t xml:space="preserve"> </w:t>
            </w:r>
            <w:r>
              <w:rPr>
                <w:sz w:val="20"/>
              </w:rPr>
              <w:t>den</w:t>
            </w:r>
            <w:r>
              <w:rPr>
                <w:spacing w:val="-12"/>
                <w:sz w:val="20"/>
              </w:rPr>
              <w:t xml:space="preserve"> </w:t>
            </w:r>
            <w:r>
              <w:rPr>
                <w:sz w:val="20"/>
              </w:rPr>
              <w:t>enskilda</w:t>
            </w:r>
            <w:r>
              <w:rPr>
                <w:spacing w:val="-10"/>
                <w:sz w:val="20"/>
              </w:rPr>
              <w:t xml:space="preserve"> </w:t>
            </w:r>
            <w:r>
              <w:rPr>
                <w:sz w:val="20"/>
              </w:rPr>
              <w:t>verksamheten</w:t>
            </w:r>
          </w:p>
        </w:tc>
        <w:tc>
          <w:tcPr>
            <w:tcW w:w="3856" w:type="dxa"/>
            <w:tcBorders>
              <w:top w:val="single" w:sz="24" w:space="0" w:color="FFFFFF"/>
            </w:tcBorders>
            <w:shd w:val="clear" w:color="auto" w:fill="DDE9F8"/>
          </w:tcPr>
          <w:p w14:paraId="24A70D48" w14:textId="77777777" w:rsidR="000E4149" w:rsidRDefault="000E4149" w:rsidP="000E4149">
            <w:pPr>
              <w:pStyle w:val="TableParagraph"/>
              <w:spacing w:before="36"/>
              <w:rPr>
                <w:rFonts w:ascii="Arial"/>
                <w:b/>
                <w:sz w:val="20"/>
              </w:rPr>
            </w:pPr>
          </w:p>
          <w:p w14:paraId="58710930" w14:textId="245300B7" w:rsidR="005C467F" w:rsidRDefault="000E4149" w:rsidP="000E4149">
            <w:pPr>
              <w:pStyle w:val="TableParagraph"/>
              <w:spacing w:before="1" w:line="288" w:lineRule="auto"/>
              <w:ind w:left="108"/>
              <w:rPr>
                <w:sz w:val="20"/>
              </w:rPr>
            </w:pPr>
            <w:r w:rsidRPr="00BF1CB6">
              <w:rPr>
                <w:sz w:val="20"/>
              </w:rPr>
              <w:t>Allvarlig förtr</w:t>
            </w:r>
            <w:r>
              <w:rPr>
                <w:sz w:val="20"/>
              </w:rPr>
              <w:t>oendeförlust innebär för kommunen</w:t>
            </w:r>
            <w:r w:rsidRPr="00BF1CB6">
              <w:rPr>
                <w:sz w:val="20"/>
              </w:rPr>
              <w:t xml:space="preserve"> och dess verksamheter t.ex. ihållande drev i rikstäckande medier, eller av organiserade gr</w:t>
            </w:r>
            <w:r>
              <w:rPr>
                <w:sz w:val="20"/>
              </w:rPr>
              <w:t>upperingar i sociala medier. Ett flertal invånare i kommunen har förlorat förtroendet</w:t>
            </w:r>
            <w:r>
              <w:rPr>
                <w:spacing w:val="-8"/>
                <w:sz w:val="20"/>
              </w:rPr>
              <w:t xml:space="preserve"> </w:t>
            </w:r>
            <w:r>
              <w:rPr>
                <w:sz w:val="20"/>
              </w:rPr>
              <w:t>för</w:t>
            </w:r>
            <w:r>
              <w:rPr>
                <w:spacing w:val="-12"/>
                <w:sz w:val="20"/>
              </w:rPr>
              <w:t xml:space="preserve"> </w:t>
            </w:r>
            <w:r>
              <w:rPr>
                <w:sz w:val="20"/>
              </w:rPr>
              <w:t>verksamheten.</w:t>
            </w:r>
            <w:r>
              <w:rPr>
                <w:spacing w:val="-3"/>
                <w:sz w:val="20"/>
              </w:rPr>
              <w:t xml:space="preserve"> </w:t>
            </w:r>
            <w:r>
              <w:rPr>
                <w:sz w:val="20"/>
              </w:rPr>
              <w:t>Invånarna</w:t>
            </w:r>
            <w:r>
              <w:rPr>
                <w:spacing w:val="-4"/>
                <w:sz w:val="20"/>
              </w:rPr>
              <w:t xml:space="preserve"> </w:t>
            </w:r>
            <w:r>
              <w:rPr>
                <w:sz w:val="20"/>
              </w:rPr>
              <w:t>har kraftigt minskat förtroende</w:t>
            </w:r>
            <w:r>
              <w:rPr>
                <w:spacing w:val="-1"/>
                <w:sz w:val="20"/>
              </w:rPr>
              <w:t xml:space="preserve"> </w:t>
            </w:r>
            <w:r>
              <w:rPr>
                <w:sz w:val="20"/>
              </w:rPr>
              <w:t xml:space="preserve">för kommunens ledning. </w:t>
            </w:r>
          </w:p>
          <w:p w14:paraId="1F4F32FE" w14:textId="3C63EAD4" w:rsidR="005C467F" w:rsidRDefault="005C467F" w:rsidP="000E4149">
            <w:pPr>
              <w:pStyle w:val="TableParagraph"/>
              <w:spacing w:before="1" w:line="288" w:lineRule="auto"/>
              <w:ind w:left="108"/>
              <w:rPr>
                <w:sz w:val="20"/>
              </w:rPr>
            </w:pPr>
          </w:p>
          <w:p w14:paraId="60349577" w14:textId="5C56D6E3" w:rsidR="005C467F" w:rsidRDefault="005C467F" w:rsidP="000E4149">
            <w:pPr>
              <w:pStyle w:val="TableParagraph"/>
              <w:spacing w:before="1" w:line="288" w:lineRule="auto"/>
              <w:ind w:left="108"/>
              <w:rPr>
                <w:sz w:val="20"/>
              </w:rPr>
            </w:pPr>
            <w:r>
              <w:rPr>
                <w:sz w:val="20"/>
              </w:rPr>
              <w:t>Omfattande</w:t>
            </w:r>
            <w:r>
              <w:rPr>
                <w:spacing w:val="-4"/>
                <w:sz w:val="20"/>
              </w:rPr>
              <w:t xml:space="preserve"> </w:t>
            </w:r>
            <w:r>
              <w:rPr>
                <w:sz w:val="20"/>
              </w:rPr>
              <w:t>krishantering</w:t>
            </w:r>
            <w:r>
              <w:rPr>
                <w:spacing w:val="-7"/>
                <w:sz w:val="20"/>
              </w:rPr>
              <w:t xml:space="preserve"> </w:t>
            </w:r>
            <w:r>
              <w:rPr>
                <w:sz w:val="20"/>
              </w:rPr>
              <w:t>inom</w:t>
            </w:r>
            <w:r>
              <w:rPr>
                <w:spacing w:val="-12"/>
                <w:sz w:val="20"/>
              </w:rPr>
              <w:t xml:space="preserve"> </w:t>
            </w:r>
            <w:r>
              <w:rPr>
                <w:sz w:val="20"/>
              </w:rPr>
              <w:t>kommunen</w:t>
            </w:r>
            <w:r>
              <w:rPr>
                <w:spacing w:val="-12"/>
                <w:sz w:val="20"/>
              </w:rPr>
              <w:t xml:space="preserve"> </w:t>
            </w:r>
            <w:r>
              <w:rPr>
                <w:sz w:val="20"/>
              </w:rPr>
              <w:t>och dess ledning.</w:t>
            </w:r>
          </w:p>
          <w:p w14:paraId="08690E52" w14:textId="77777777" w:rsidR="005C467F" w:rsidRDefault="005C467F" w:rsidP="000E4149">
            <w:pPr>
              <w:pStyle w:val="TableParagraph"/>
              <w:spacing w:before="1" w:line="288" w:lineRule="auto"/>
              <w:ind w:left="108"/>
              <w:rPr>
                <w:sz w:val="20"/>
              </w:rPr>
            </w:pPr>
          </w:p>
          <w:p w14:paraId="14D43B52" w14:textId="43295948" w:rsidR="000E4149" w:rsidRDefault="000E4149" w:rsidP="000E4149">
            <w:pPr>
              <w:pStyle w:val="TableParagraph"/>
              <w:spacing w:before="1" w:line="288" w:lineRule="auto"/>
              <w:ind w:left="108"/>
              <w:rPr>
                <w:sz w:val="20"/>
              </w:rPr>
            </w:pPr>
            <w:r w:rsidRPr="00BF1CB6">
              <w:rPr>
                <w:sz w:val="20"/>
              </w:rPr>
              <w:t>Bristande lagefterlevnad kommer</w:t>
            </w:r>
            <w:r>
              <w:rPr>
                <w:sz w:val="20"/>
              </w:rPr>
              <w:t xml:space="preserve"> </w:t>
            </w:r>
            <w:r w:rsidRPr="00BF1CB6">
              <w:rPr>
                <w:sz w:val="20"/>
              </w:rPr>
              <w:t>att medföra skadeståndsskyldighet av betydande storlek.</w:t>
            </w:r>
            <w:r>
              <w:rPr>
                <w:sz w:val="20"/>
              </w:rPr>
              <w:t xml:space="preserve"> </w:t>
            </w:r>
          </w:p>
          <w:p w14:paraId="37B53F53" w14:textId="7B9B6DE7" w:rsidR="000E4149" w:rsidRDefault="000E4149" w:rsidP="000E4149">
            <w:pPr>
              <w:pStyle w:val="TableParagraph"/>
              <w:ind w:left="108"/>
              <w:rPr>
                <w:sz w:val="20"/>
              </w:rPr>
            </w:pPr>
          </w:p>
        </w:tc>
      </w:tr>
    </w:tbl>
    <w:p w14:paraId="1A0F2E4F" w14:textId="1325CAD4" w:rsidR="00B159CA" w:rsidRDefault="00B159CA" w:rsidP="00B159CA">
      <w:pPr>
        <w:tabs>
          <w:tab w:val="left" w:pos="6674"/>
        </w:tabs>
        <w:spacing w:line="249" w:lineRule="auto"/>
        <w:rPr>
          <w:rFonts w:ascii="Arial" w:hAnsi="Arial"/>
          <w:sz w:val="20"/>
        </w:rPr>
      </w:pPr>
    </w:p>
    <w:p w14:paraId="5B8E1E23" w14:textId="76271E8C" w:rsidR="00E96F43" w:rsidRPr="00B159CA" w:rsidRDefault="00B159CA" w:rsidP="00B159CA">
      <w:pPr>
        <w:tabs>
          <w:tab w:val="left" w:pos="6674"/>
        </w:tabs>
        <w:rPr>
          <w:rFonts w:ascii="Arial" w:hAnsi="Arial"/>
          <w:sz w:val="20"/>
        </w:rPr>
        <w:sectPr w:rsidR="00E96F43" w:rsidRPr="00B159CA">
          <w:pgSz w:w="19200" w:h="10800" w:orient="landscape"/>
          <w:pgMar w:top="500" w:right="980" w:bottom="280" w:left="520" w:header="720" w:footer="720" w:gutter="0"/>
          <w:cols w:space="720"/>
        </w:sectPr>
      </w:pPr>
      <w:r>
        <w:rPr>
          <w:rFonts w:ascii="Arial" w:hAnsi="Arial"/>
          <w:sz w:val="20"/>
        </w:rPr>
        <w:tab/>
      </w:r>
    </w:p>
    <w:p w14:paraId="53704EEF" w14:textId="7A00F97F" w:rsidR="00E96F43" w:rsidRDefault="00E96F43">
      <w:pPr>
        <w:pStyle w:val="Brdtext"/>
        <w:spacing w:before="4"/>
        <w:rPr>
          <w:rFonts w:ascii="Arial"/>
          <w:b/>
          <w:sz w:val="2"/>
        </w:rPr>
      </w:pPr>
    </w:p>
    <w:tbl>
      <w:tblPr>
        <w:tblStyle w:val="TableNormal"/>
        <w:tblW w:w="0" w:type="auto"/>
        <w:tblInd w:w="4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381"/>
        <w:gridCol w:w="3062"/>
        <w:gridCol w:w="3651"/>
        <w:gridCol w:w="4083"/>
        <w:gridCol w:w="3856"/>
      </w:tblGrid>
      <w:tr w:rsidR="00B159CA" w14:paraId="7C85AF0D" w14:textId="77777777" w:rsidTr="00572373">
        <w:trPr>
          <w:trHeight w:val="1315"/>
        </w:trPr>
        <w:tc>
          <w:tcPr>
            <w:tcW w:w="2381" w:type="dxa"/>
            <w:tcBorders>
              <w:bottom w:val="single" w:sz="24" w:space="0" w:color="FFFFFF"/>
            </w:tcBorders>
            <w:shd w:val="clear" w:color="auto" w:fill="007EC7"/>
          </w:tcPr>
          <w:p w14:paraId="6E940090" w14:textId="77777777" w:rsidR="00B159CA" w:rsidRDefault="00B159CA" w:rsidP="00572373">
            <w:pPr>
              <w:pStyle w:val="TableParagraph"/>
              <w:spacing w:before="69"/>
              <w:ind w:left="859"/>
              <w:rPr>
                <w:rFonts w:ascii="Arial" w:hAnsi="Arial"/>
                <w:b/>
                <w:sz w:val="20"/>
              </w:rPr>
            </w:pPr>
            <w:r>
              <w:rPr>
                <w:rFonts w:ascii="Arial" w:hAnsi="Arial"/>
                <w:b/>
                <w:color w:val="FFFFFF"/>
                <w:spacing w:val="-2"/>
                <w:sz w:val="20"/>
              </w:rPr>
              <w:t>Skadenivå</w:t>
            </w:r>
          </w:p>
          <w:p w14:paraId="3EE67738" w14:textId="77777777" w:rsidR="00B159CA" w:rsidRDefault="00B159CA" w:rsidP="00572373">
            <w:pPr>
              <w:pStyle w:val="TableParagraph"/>
              <w:rPr>
                <w:rFonts w:ascii="Arial"/>
                <w:b/>
                <w:sz w:val="20"/>
              </w:rPr>
            </w:pPr>
          </w:p>
          <w:p w14:paraId="2A787031" w14:textId="77777777" w:rsidR="00B159CA" w:rsidRDefault="00B159CA" w:rsidP="00572373">
            <w:pPr>
              <w:pStyle w:val="TableParagraph"/>
              <w:spacing w:before="30"/>
              <w:rPr>
                <w:rFonts w:ascii="Arial"/>
                <w:b/>
                <w:sz w:val="20"/>
              </w:rPr>
            </w:pPr>
          </w:p>
          <w:p w14:paraId="6974E143" w14:textId="77777777" w:rsidR="00B159CA" w:rsidRDefault="00B159CA" w:rsidP="00572373">
            <w:pPr>
              <w:pStyle w:val="TableParagraph"/>
              <w:ind w:left="144"/>
              <w:rPr>
                <w:rFonts w:ascii="Arial"/>
                <w:b/>
                <w:sz w:val="20"/>
              </w:rPr>
            </w:pPr>
            <w:r>
              <w:rPr>
                <w:noProof/>
                <w:lang w:eastAsia="sv-SE"/>
              </w:rPr>
              <mc:AlternateContent>
                <mc:Choice Requires="wpg">
                  <w:drawing>
                    <wp:anchor distT="0" distB="0" distL="0" distR="0" simplePos="0" relativeHeight="487339008" behindDoc="0" locked="0" layoutInCell="1" allowOverlap="1" wp14:anchorId="44160177" wp14:editId="1B42FECF">
                      <wp:simplePos x="0" y="0"/>
                      <wp:positionH relativeFrom="column">
                        <wp:posOffset>-1600</wp:posOffset>
                      </wp:positionH>
                      <wp:positionV relativeFrom="paragraph">
                        <wp:posOffset>-508128</wp:posOffset>
                      </wp:positionV>
                      <wp:extent cx="1515745" cy="8674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5745" cy="867410"/>
                                <a:chOff x="0" y="0"/>
                                <a:chExt cx="1515745" cy="867410"/>
                              </a:xfrm>
                            </wpg:grpSpPr>
                            <wps:wsp>
                              <wps:cNvPr id="17" name="Graphic 17"/>
                              <wps:cNvSpPr/>
                              <wps:spPr>
                                <a:xfrm>
                                  <a:off x="1523" y="1523"/>
                                  <a:ext cx="1512570" cy="864235"/>
                                </a:xfrm>
                                <a:custGeom>
                                  <a:avLst/>
                                  <a:gdLst/>
                                  <a:ahLst/>
                                  <a:cxnLst/>
                                  <a:rect l="l" t="t" r="r" b="b"/>
                                  <a:pathLst>
                                    <a:path w="1512570" h="864235">
                                      <a:moveTo>
                                        <a:pt x="0" y="0"/>
                                      </a:moveTo>
                                      <a:lnTo>
                                        <a:pt x="1512189" y="864107"/>
                                      </a:lnTo>
                                    </a:path>
                                  </a:pathLst>
                                </a:custGeom>
                                <a:ln w="304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0021ED6" id="Group 16" o:spid="_x0000_s1026" style="position:absolute;margin-left:-.15pt;margin-top:-40pt;width:119.35pt;height:68.3pt;z-index:487339008;mso-wrap-distance-left:0;mso-wrap-distance-right:0" coordsize="15157,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">
                      <v:shape id="Graphic 17" o:spid="_x0000_s1027" style="position:absolute;left:15;top:15;width:15125;height:8642;visibility:visible;mso-wrap-style:square;v-text-anchor:top" coordsize="1512570,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" path="m,l1512189,864107e" filled="f" strokecolor="white" strokeweight=".24pt">
                        <v:path arrowok="t"/>
                      </v:shape>
                    </v:group>
                  </w:pict>
                </mc:Fallback>
              </mc:AlternateContent>
            </w:r>
            <w:r>
              <w:rPr>
                <w:rFonts w:ascii="Arial"/>
                <w:b/>
                <w:color w:val="FFFFFF"/>
                <w:spacing w:val="-2"/>
                <w:sz w:val="20"/>
              </w:rPr>
              <w:t>Perspektiv</w:t>
            </w:r>
          </w:p>
        </w:tc>
        <w:tc>
          <w:tcPr>
            <w:tcW w:w="3062" w:type="dxa"/>
            <w:tcBorders>
              <w:bottom w:val="single" w:sz="24" w:space="0" w:color="FFFFFF"/>
            </w:tcBorders>
            <w:shd w:val="clear" w:color="auto" w:fill="007EC7"/>
          </w:tcPr>
          <w:p w14:paraId="43F2C2E6" w14:textId="77777777" w:rsidR="00B159CA" w:rsidRDefault="00B159CA" w:rsidP="00572373">
            <w:pPr>
              <w:pStyle w:val="TableParagraph"/>
              <w:spacing w:before="69"/>
              <w:ind w:left="144"/>
              <w:rPr>
                <w:rFonts w:ascii="Arial" w:hAnsi="Arial"/>
                <w:b/>
                <w:sz w:val="20"/>
              </w:rPr>
            </w:pPr>
            <w:r>
              <w:rPr>
                <w:rFonts w:ascii="Arial" w:hAnsi="Arial"/>
                <w:b/>
                <w:color w:val="FFFFFF"/>
                <w:spacing w:val="-2"/>
                <w:sz w:val="20"/>
              </w:rPr>
              <w:t>Försumbar</w:t>
            </w:r>
            <w:r>
              <w:rPr>
                <w:rFonts w:ascii="Arial" w:hAnsi="Arial"/>
                <w:b/>
                <w:color w:val="FFFFFF"/>
                <w:spacing w:val="3"/>
                <w:sz w:val="20"/>
              </w:rPr>
              <w:t xml:space="preserve"> </w:t>
            </w:r>
            <w:r>
              <w:rPr>
                <w:rFonts w:ascii="Arial" w:hAnsi="Arial"/>
                <w:b/>
                <w:color w:val="FFFFFF"/>
                <w:spacing w:val="-2"/>
                <w:sz w:val="20"/>
              </w:rPr>
              <w:t>skada</w:t>
            </w:r>
          </w:p>
          <w:p w14:paraId="532BB92F" w14:textId="77777777" w:rsidR="00B159CA" w:rsidRDefault="00B159CA" w:rsidP="00572373">
            <w:pPr>
              <w:pStyle w:val="TableParagraph"/>
              <w:rPr>
                <w:rFonts w:ascii="Arial"/>
                <w:b/>
                <w:sz w:val="20"/>
              </w:rPr>
            </w:pPr>
          </w:p>
          <w:p w14:paraId="4F6C32CA" w14:textId="77777777" w:rsidR="00B159CA" w:rsidRDefault="00B159CA" w:rsidP="00572373">
            <w:pPr>
              <w:pStyle w:val="TableParagraph"/>
              <w:spacing w:before="30"/>
              <w:rPr>
                <w:rFonts w:ascii="Arial"/>
                <w:b/>
                <w:sz w:val="20"/>
              </w:rPr>
            </w:pPr>
          </w:p>
          <w:p w14:paraId="04E54CBF" w14:textId="77777777" w:rsidR="00B159CA" w:rsidRDefault="00B159CA" w:rsidP="00572373">
            <w:pPr>
              <w:pStyle w:val="TableParagraph"/>
              <w:ind w:left="144"/>
              <w:rPr>
                <w:rFonts w:ascii="Arial"/>
                <w:sz w:val="20"/>
              </w:rPr>
            </w:pPr>
            <w:r>
              <w:rPr>
                <w:rFonts w:ascii="Arial"/>
                <w:color w:val="FFFFFF"/>
                <w:spacing w:val="-2"/>
                <w:sz w:val="20"/>
              </w:rPr>
              <w:t>Skadeexempel:</w:t>
            </w:r>
          </w:p>
        </w:tc>
        <w:tc>
          <w:tcPr>
            <w:tcW w:w="3651" w:type="dxa"/>
            <w:tcBorders>
              <w:bottom w:val="single" w:sz="24" w:space="0" w:color="FFFFFF"/>
            </w:tcBorders>
            <w:shd w:val="clear" w:color="auto" w:fill="007EC7"/>
          </w:tcPr>
          <w:p w14:paraId="6BBDFB4C" w14:textId="77777777" w:rsidR="00B159CA" w:rsidRDefault="00B159CA" w:rsidP="00572373">
            <w:pPr>
              <w:pStyle w:val="TableParagraph"/>
              <w:spacing w:before="69"/>
              <w:ind w:left="145"/>
              <w:rPr>
                <w:rFonts w:ascii="Arial" w:hAnsi="Arial"/>
                <w:b/>
                <w:sz w:val="20"/>
              </w:rPr>
            </w:pPr>
            <w:r>
              <w:rPr>
                <w:rFonts w:ascii="Arial" w:hAnsi="Arial"/>
                <w:b/>
                <w:color w:val="FFFFFF"/>
                <w:sz w:val="20"/>
              </w:rPr>
              <w:t>Måttlig</w:t>
            </w:r>
            <w:r>
              <w:rPr>
                <w:rFonts w:ascii="Arial" w:hAnsi="Arial"/>
                <w:b/>
                <w:color w:val="FFFFFF"/>
                <w:spacing w:val="-5"/>
                <w:sz w:val="20"/>
              </w:rPr>
              <w:t xml:space="preserve"> </w:t>
            </w:r>
            <w:r>
              <w:rPr>
                <w:rFonts w:ascii="Arial" w:hAnsi="Arial"/>
                <w:b/>
                <w:color w:val="FFFFFF"/>
                <w:spacing w:val="-2"/>
                <w:sz w:val="20"/>
              </w:rPr>
              <w:t>skada</w:t>
            </w:r>
          </w:p>
          <w:p w14:paraId="725E907C" w14:textId="77777777" w:rsidR="00B159CA" w:rsidRDefault="00B159CA" w:rsidP="00572373">
            <w:pPr>
              <w:pStyle w:val="TableParagraph"/>
              <w:rPr>
                <w:rFonts w:ascii="Arial"/>
                <w:b/>
                <w:sz w:val="20"/>
              </w:rPr>
            </w:pPr>
          </w:p>
          <w:p w14:paraId="30D9EB3F" w14:textId="77777777" w:rsidR="00B159CA" w:rsidRDefault="00B159CA" w:rsidP="00572373">
            <w:pPr>
              <w:pStyle w:val="TableParagraph"/>
              <w:spacing w:before="30"/>
              <w:rPr>
                <w:rFonts w:ascii="Arial"/>
                <w:b/>
                <w:sz w:val="20"/>
              </w:rPr>
            </w:pPr>
          </w:p>
          <w:p w14:paraId="33228FA7" w14:textId="77777777" w:rsidR="00B159CA" w:rsidRDefault="00B159CA" w:rsidP="00572373">
            <w:pPr>
              <w:pStyle w:val="TableParagraph"/>
              <w:ind w:left="145"/>
              <w:rPr>
                <w:rFonts w:ascii="Arial"/>
                <w:sz w:val="20"/>
              </w:rPr>
            </w:pPr>
            <w:r>
              <w:rPr>
                <w:rFonts w:ascii="Arial"/>
                <w:color w:val="FFFFFF"/>
                <w:spacing w:val="-2"/>
                <w:sz w:val="20"/>
              </w:rPr>
              <w:t>Skadeexempel:</w:t>
            </w:r>
          </w:p>
        </w:tc>
        <w:tc>
          <w:tcPr>
            <w:tcW w:w="4083" w:type="dxa"/>
            <w:tcBorders>
              <w:bottom w:val="single" w:sz="24" w:space="0" w:color="FFFFFF"/>
            </w:tcBorders>
            <w:shd w:val="clear" w:color="auto" w:fill="007EC7"/>
          </w:tcPr>
          <w:p w14:paraId="4FEDC33F" w14:textId="77777777" w:rsidR="00B159CA" w:rsidRDefault="00B159CA" w:rsidP="00572373">
            <w:pPr>
              <w:pStyle w:val="TableParagraph"/>
              <w:spacing w:before="69"/>
              <w:ind w:left="144"/>
              <w:rPr>
                <w:rFonts w:ascii="Arial"/>
                <w:b/>
                <w:sz w:val="20"/>
              </w:rPr>
            </w:pPr>
            <w:r>
              <w:rPr>
                <w:rFonts w:ascii="Arial"/>
                <w:b/>
                <w:color w:val="FFFFFF"/>
                <w:sz w:val="20"/>
              </w:rPr>
              <w:t>Betydande</w:t>
            </w:r>
            <w:r>
              <w:rPr>
                <w:rFonts w:ascii="Arial"/>
                <w:b/>
                <w:color w:val="FFFFFF"/>
                <w:spacing w:val="-12"/>
                <w:sz w:val="20"/>
              </w:rPr>
              <w:t xml:space="preserve"> </w:t>
            </w:r>
            <w:r>
              <w:rPr>
                <w:rFonts w:ascii="Arial"/>
                <w:b/>
                <w:color w:val="FFFFFF"/>
                <w:spacing w:val="-2"/>
                <w:sz w:val="20"/>
              </w:rPr>
              <w:t>skada</w:t>
            </w:r>
          </w:p>
          <w:p w14:paraId="6F682FF6" w14:textId="77777777" w:rsidR="00B159CA" w:rsidRDefault="00B159CA" w:rsidP="00572373">
            <w:pPr>
              <w:pStyle w:val="TableParagraph"/>
              <w:rPr>
                <w:rFonts w:ascii="Arial"/>
                <w:b/>
                <w:sz w:val="20"/>
              </w:rPr>
            </w:pPr>
          </w:p>
          <w:p w14:paraId="0B04D5AC" w14:textId="77777777" w:rsidR="00B159CA" w:rsidRDefault="00B159CA" w:rsidP="00572373">
            <w:pPr>
              <w:pStyle w:val="TableParagraph"/>
              <w:spacing w:before="30"/>
              <w:rPr>
                <w:rFonts w:ascii="Arial"/>
                <w:b/>
                <w:sz w:val="20"/>
              </w:rPr>
            </w:pPr>
          </w:p>
          <w:p w14:paraId="5385F123" w14:textId="77777777" w:rsidR="00B159CA" w:rsidRDefault="00B159CA" w:rsidP="00572373">
            <w:pPr>
              <w:pStyle w:val="TableParagraph"/>
              <w:ind w:left="144"/>
              <w:rPr>
                <w:rFonts w:ascii="Arial"/>
                <w:sz w:val="20"/>
              </w:rPr>
            </w:pPr>
            <w:r>
              <w:rPr>
                <w:rFonts w:ascii="Arial"/>
                <w:color w:val="FFFFFF"/>
                <w:spacing w:val="-2"/>
                <w:sz w:val="20"/>
              </w:rPr>
              <w:t>Skadeexempel:</w:t>
            </w:r>
          </w:p>
        </w:tc>
        <w:tc>
          <w:tcPr>
            <w:tcW w:w="3856" w:type="dxa"/>
            <w:tcBorders>
              <w:bottom w:val="single" w:sz="24" w:space="0" w:color="FFFFFF"/>
            </w:tcBorders>
            <w:shd w:val="clear" w:color="auto" w:fill="007EC7"/>
          </w:tcPr>
          <w:p w14:paraId="5480BAC2" w14:textId="77777777" w:rsidR="00B159CA" w:rsidRDefault="00B159CA" w:rsidP="00572373">
            <w:pPr>
              <w:pStyle w:val="TableParagraph"/>
              <w:spacing w:before="69"/>
              <w:ind w:left="144"/>
              <w:rPr>
                <w:rFonts w:ascii="Arial"/>
                <w:b/>
                <w:sz w:val="20"/>
              </w:rPr>
            </w:pPr>
            <w:r>
              <w:rPr>
                <w:rFonts w:ascii="Arial"/>
                <w:b/>
                <w:color w:val="FFFFFF"/>
                <w:spacing w:val="-2"/>
                <w:sz w:val="20"/>
              </w:rPr>
              <w:t>Allvarlig</w:t>
            </w:r>
            <w:r>
              <w:rPr>
                <w:rFonts w:ascii="Arial"/>
                <w:b/>
                <w:color w:val="FFFFFF"/>
                <w:spacing w:val="3"/>
                <w:sz w:val="20"/>
              </w:rPr>
              <w:t xml:space="preserve"> </w:t>
            </w:r>
            <w:r>
              <w:rPr>
                <w:rFonts w:ascii="Arial"/>
                <w:b/>
                <w:color w:val="FFFFFF"/>
                <w:spacing w:val="-2"/>
                <w:sz w:val="20"/>
              </w:rPr>
              <w:t>skada</w:t>
            </w:r>
          </w:p>
          <w:p w14:paraId="698985A8" w14:textId="77777777" w:rsidR="00B159CA" w:rsidRDefault="00B159CA" w:rsidP="00572373">
            <w:pPr>
              <w:pStyle w:val="TableParagraph"/>
              <w:rPr>
                <w:rFonts w:ascii="Arial"/>
                <w:b/>
                <w:sz w:val="20"/>
              </w:rPr>
            </w:pPr>
          </w:p>
          <w:p w14:paraId="5BD96E6C" w14:textId="77777777" w:rsidR="00B159CA" w:rsidRDefault="00B159CA" w:rsidP="00572373">
            <w:pPr>
              <w:pStyle w:val="TableParagraph"/>
              <w:spacing w:before="30"/>
              <w:rPr>
                <w:rFonts w:ascii="Arial"/>
                <w:b/>
                <w:sz w:val="20"/>
              </w:rPr>
            </w:pPr>
          </w:p>
          <w:p w14:paraId="3F6E10C2" w14:textId="77777777" w:rsidR="00B159CA" w:rsidRDefault="00B159CA" w:rsidP="00572373">
            <w:pPr>
              <w:pStyle w:val="TableParagraph"/>
              <w:ind w:left="144"/>
              <w:rPr>
                <w:rFonts w:ascii="Arial"/>
                <w:sz w:val="20"/>
              </w:rPr>
            </w:pPr>
            <w:r>
              <w:rPr>
                <w:rFonts w:ascii="Arial"/>
                <w:color w:val="FFFFFF"/>
                <w:spacing w:val="-2"/>
                <w:sz w:val="20"/>
              </w:rPr>
              <w:t>Skadeexempel:</w:t>
            </w:r>
          </w:p>
        </w:tc>
      </w:tr>
      <w:tr w:rsidR="00B159CA" w14:paraId="09740CA6" w14:textId="77777777" w:rsidTr="00572373">
        <w:trPr>
          <w:trHeight w:val="7449"/>
        </w:trPr>
        <w:tc>
          <w:tcPr>
            <w:tcW w:w="2381" w:type="dxa"/>
            <w:tcBorders>
              <w:top w:val="single" w:sz="24" w:space="0" w:color="FFFFFF"/>
            </w:tcBorders>
            <w:shd w:val="clear" w:color="auto" w:fill="DDE9F8"/>
          </w:tcPr>
          <w:p w14:paraId="2F9977FD" w14:textId="77777777" w:rsidR="00B159CA" w:rsidRDefault="00B159CA" w:rsidP="00572373">
            <w:pPr>
              <w:pStyle w:val="TableParagraph"/>
              <w:spacing w:before="51"/>
              <w:ind w:left="144"/>
              <w:rPr>
                <w:rFonts w:ascii="Arial" w:hAnsi="Arial"/>
                <w:b/>
                <w:sz w:val="28"/>
              </w:rPr>
            </w:pPr>
            <w:r>
              <w:rPr>
                <w:rFonts w:ascii="Arial" w:hAnsi="Arial"/>
                <w:b/>
                <w:color w:val="E9500D"/>
                <w:spacing w:val="-2"/>
                <w:sz w:val="28"/>
              </w:rPr>
              <w:t>Samhälle</w:t>
            </w:r>
          </w:p>
          <w:p w14:paraId="2D9CFEE7" w14:textId="77777777" w:rsidR="00B159CA" w:rsidRDefault="00B159CA" w:rsidP="00572373">
            <w:pPr>
              <w:pStyle w:val="TableParagraph"/>
              <w:spacing w:before="18"/>
              <w:rPr>
                <w:rFonts w:ascii="Arial"/>
                <w:b/>
                <w:sz w:val="20"/>
              </w:rPr>
            </w:pPr>
          </w:p>
          <w:p w14:paraId="7AEB9D29" w14:textId="77777777" w:rsidR="00B159CA" w:rsidRPr="00134CF2" w:rsidRDefault="00B159CA" w:rsidP="00572373">
            <w:pPr>
              <w:pStyle w:val="TableParagraph"/>
              <w:spacing w:line="249" w:lineRule="auto"/>
              <w:ind w:left="144" w:right="146"/>
              <w:rPr>
                <w:rFonts w:ascii="Arial" w:hAnsi="Arial"/>
                <w:color w:val="006FC0"/>
                <w:sz w:val="20"/>
                <w:szCs w:val="20"/>
              </w:rPr>
            </w:pPr>
            <w:r>
              <w:rPr>
                <w:rFonts w:ascii="Arial" w:hAnsi="Arial"/>
                <w:color w:val="006FC0"/>
                <w:spacing w:val="-2"/>
                <w:sz w:val="20"/>
                <w:szCs w:val="20"/>
              </w:rPr>
              <w:t>S</w:t>
            </w:r>
            <w:r w:rsidRPr="00134CF2">
              <w:rPr>
                <w:rFonts w:ascii="Arial" w:hAnsi="Arial"/>
                <w:color w:val="006FC0"/>
                <w:spacing w:val="-2"/>
                <w:sz w:val="20"/>
                <w:szCs w:val="20"/>
              </w:rPr>
              <w:t>kada på annan organisation eller samhället i stort</w:t>
            </w:r>
          </w:p>
          <w:p w14:paraId="3BF92568" w14:textId="77777777" w:rsidR="00B159CA" w:rsidRDefault="00B159CA" w:rsidP="00572373">
            <w:pPr>
              <w:pStyle w:val="TableParagraph"/>
              <w:spacing w:line="249" w:lineRule="auto"/>
              <w:ind w:left="144" w:right="146"/>
              <w:rPr>
                <w:rFonts w:ascii="Arial" w:hAnsi="Arial"/>
                <w:color w:val="006FC0"/>
                <w:sz w:val="20"/>
              </w:rPr>
            </w:pPr>
          </w:p>
          <w:p w14:paraId="601CD5D4" w14:textId="77777777" w:rsidR="00B159CA" w:rsidRDefault="00B159CA" w:rsidP="00572373">
            <w:pPr>
              <w:pStyle w:val="TableParagraph"/>
              <w:spacing w:line="249" w:lineRule="auto"/>
              <w:ind w:left="144" w:right="146"/>
              <w:rPr>
                <w:rFonts w:ascii="Arial" w:hAnsi="Arial"/>
                <w:sz w:val="20"/>
              </w:rPr>
            </w:pPr>
            <w:r>
              <w:rPr>
                <w:rFonts w:ascii="Arial" w:hAnsi="Arial"/>
                <w:color w:val="006FC0"/>
                <w:sz w:val="20"/>
              </w:rPr>
              <w:t xml:space="preserve">Skador ur </w:t>
            </w:r>
            <w:r>
              <w:rPr>
                <w:rFonts w:ascii="Arial" w:hAnsi="Arial"/>
                <w:color w:val="006FC0"/>
                <w:spacing w:val="-2"/>
                <w:sz w:val="20"/>
              </w:rPr>
              <w:t xml:space="preserve">samhällsperspektivet </w:t>
            </w:r>
            <w:r>
              <w:rPr>
                <w:rFonts w:ascii="Arial" w:hAnsi="Arial"/>
                <w:color w:val="006FC0"/>
                <w:sz w:val="20"/>
              </w:rPr>
              <w:t>kan</w:t>
            </w:r>
            <w:r>
              <w:rPr>
                <w:rFonts w:ascii="Arial" w:hAnsi="Arial"/>
                <w:color w:val="006FC0"/>
                <w:spacing w:val="-6"/>
                <w:sz w:val="20"/>
              </w:rPr>
              <w:t xml:space="preserve"> </w:t>
            </w:r>
            <w:r>
              <w:rPr>
                <w:rFonts w:ascii="Arial" w:hAnsi="Arial"/>
                <w:color w:val="006FC0"/>
                <w:sz w:val="20"/>
              </w:rPr>
              <w:t>exempelvis uppstå till följd av att kommunen eller kommunens invånare tappar förtroendet för den offentliga förvaltningen</w:t>
            </w:r>
            <w:r>
              <w:rPr>
                <w:rFonts w:ascii="Arial" w:hAnsi="Arial"/>
                <w:color w:val="006FC0"/>
                <w:spacing w:val="-14"/>
                <w:sz w:val="20"/>
              </w:rPr>
              <w:t xml:space="preserve"> </w:t>
            </w:r>
            <w:r>
              <w:rPr>
                <w:rFonts w:ascii="Arial" w:hAnsi="Arial"/>
                <w:color w:val="006FC0"/>
                <w:sz w:val="20"/>
              </w:rPr>
              <w:t>till</w:t>
            </w:r>
            <w:r>
              <w:rPr>
                <w:rFonts w:ascii="Arial" w:hAnsi="Arial"/>
                <w:color w:val="006FC0"/>
                <w:spacing w:val="-14"/>
                <w:sz w:val="20"/>
              </w:rPr>
              <w:t xml:space="preserve"> </w:t>
            </w:r>
            <w:r>
              <w:rPr>
                <w:rFonts w:ascii="Arial" w:hAnsi="Arial"/>
                <w:color w:val="006FC0"/>
                <w:sz w:val="20"/>
              </w:rPr>
              <w:t>följd</w:t>
            </w:r>
            <w:r>
              <w:rPr>
                <w:rFonts w:ascii="Arial" w:hAnsi="Arial"/>
                <w:color w:val="006FC0"/>
                <w:spacing w:val="-14"/>
                <w:sz w:val="20"/>
              </w:rPr>
              <w:t xml:space="preserve"> </w:t>
            </w:r>
            <w:r>
              <w:rPr>
                <w:rFonts w:ascii="Arial" w:hAnsi="Arial"/>
                <w:color w:val="006FC0"/>
                <w:sz w:val="20"/>
              </w:rPr>
              <w:t xml:space="preserve">av undermåligt skydd av </w:t>
            </w:r>
            <w:r>
              <w:rPr>
                <w:rFonts w:ascii="Arial" w:hAnsi="Arial"/>
                <w:color w:val="006FC0"/>
                <w:spacing w:val="-2"/>
                <w:sz w:val="20"/>
              </w:rPr>
              <w:t>samhällsviktig information.</w:t>
            </w:r>
          </w:p>
        </w:tc>
        <w:tc>
          <w:tcPr>
            <w:tcW w:w="3062" w:type="dxa"/>
            <w:tcBorders>
              <w:top w:val="single" w:sz="24" w:space="0" w:color="FFFFFF"/>
            </w:tcBorders>
            <w:shd w:val="clear" w:color="auto" w:fill="DDE9F8"/>
          </w:tcPr>
          <w:p w14:paraId="4D44180E" w14:textId="77777777" w:rsidR="00B159CA" w:rsidRDefault="00B159CA" w:rsidP="00572373">
            <w:pPr>
              <w:pStyle w:val="TableParagraph"/>
              <w:spacing w:before="21"/>
              <w:rPr>
                <w:rFonts w:ascii="Arial"/>
                <w:b/>
                <w:sz w:val="20"/>
              </w:rPr>
            </w:pPr>
          </w:p>
          <w:p w14:paraId="485BBC75" w14:textId="77777777" w:rsidR="00B159CA" w:rsidRDefault="00B159CA" w:rsidP="00572373">
            <w:pPr>
              <w:pStyle w:val="TableParagraph"/>
              <w:spacing w:line="249" w:lineRule="auto"/>
              <w:ind w:left="108" w:right="103"/>
              <w:rPr>
                <w:spacing w:val="-2"/>
                <w:sz w:val="20"/>
              </w:rPr>
            </w:pPr>
          </w:p>
          <w:p w14:paraId="0259B983" w14:textId="77777777" w:rsidR="00B159CA" w:rsidRDefault="00B159CA" w:rsidP="00572373">
            <w:pPr>
              <w:pStyle w:val="TableParagraph"/>
              <w:spacing w:line="249" w:lineRule="auto"/>
              <w:ind w:left="108" w:right="103"/>
              <w:rPr>
                <w:sz w:val="20"/>
              </w:rPr>
            </w:pPr>
            <w:r>
              <w:rPr>
                <w:sz w:val="20"/>
              </w:rPr>
              <w:t>Ingen påverkan på samhällsviktiga funktioner vid egen eller annan organisation.</w:t>
            </w:r>
          </w:p>
        </w:tc>
        <w:tc>
          <w:tcPr>
            <w:tcW w:w="3651" w:type="dxa"/>
            <w:tcBorders>
              <w:top w:val="single" w:sz="24" w:space="0" w:color="FFFFFF"/>
            </w:tcBorders>
            <w:shd w:val="clear" w:color="auto" w:fill="DDE9F8"/>
          </w:tcPr>
          <w:p w14:paraId="472E845F" w14:textId="77777777" w:rsidR="00B159CA" w:rsidRDefault="00B159CA" w:rsidP="00572373">
            <w:pPr>
              <w:pStyle w:val="TableParagraph"/>
              <w:spacing w:before="21"/>
              <w:rPr>
                <w:rFonts w:ascii="Arial"/>
                <w:b/>
                <w:sz w:val="20"/>
              </w:rPr>
            </w:pPr>
          </w:p>
          <w:p w14:paraId="5E9909AD" w14:textId="77777777" w:rsidR="00B159CA" w:rsidRDefault="00B159CA" w:rsidP="00572373">
            <w:pPr>
              <w:pStyle w:val="TableParagraph"/>
              <w:spacing w:before="13"/>
              <w:rPr>
                <w:rFonts w:ascii="Arial"/>
                <w:b/>
                <w:sz w:val="20"/>
              </w:rPr>
            </w:pPr>
          </w:p>
          <w:p w14:paraId="30152889" w14:textId="6F41567A" w:rsidR="00B159CA" w:rsidRDefault="005C467F" w:rsidP="000E4149">
            <w:pPr>
              <w:pStyle w:val="TableParagraph"/>
              <w:spacing w:line="249" w:lineRule="auto"/>
              <w:ind w:right="248"/>
              <w:jc w:val="both"/>
              <w:rPr>
                <w:sz w:val="20"/>
              </w:rPr>
            </w:pPr>
            <w:r>
              <w:rPr>
                <w:sz w:val="20"/>
              </w:rPr>
              <w:t xml:space="preserve">Måttlig påverkan på samhällsviktiga </w:t>
            </w:r>
          </w:p>
          <w:p w14:paraId="4BD499B0" w14:textId="5581A79C" w:rsidR="005C467F" w:rsidRDefault="005C467F" w:rsidP="000E4149">
            <w:pPr>
              <w:pStyle w:val="TableParagraph"/>
              <w:spacing w:line="249" w:lineRule="auto"/>
              <w:ind w:right="248"/>
              <w:jc w:val="both"/>
              <w:rPr>
                <w:sz w:val="20"/>
              </w:rPr>
            </w:pPr>
            <w:r>
              <w:rPr>
                <w:sz w:val="20"/>
              </w:rPr>
              <w:t xml:space="preserve">funktioner vid egen eller annan </w:t>
            </w:r>
          </w:p>
          <w:p w14:paraId="36C0DED2" w14:textId="4ED3E38B" w:rsidR="00B159CA" w:rsidRDefault="005C467F" w:rsidP="005C467F">
            <w:pPr>
              <w:pStyle w:val="TableParagraph"/>
              <w:spacing w:line="249" w:lineRule="auto"/>
              <w:ind w:right="248"/>
              <w:jc w:val="both"/>
              <w:rPr>
                <w:sz w:val="20"/>
              </w:rPr>
            </w:pPr>
            <w:r>
              <w:rPr>
                <w:sz w:val="20"/>
              </w:rPr>
              <w:t xml:space="preserve">organisation. Möjlig påverkan på andra </w:t>
            </w:r>
          </w:p>
          <w:p w14:paraId="2030E9F8" w14:textId="363B0F8A" w:rsidR="00B159CA" w:rsidRDefault="005C467F" w:rsidP="005C467F">
            <w:pPr>
              <w:pStyle w:val="TableParagraph"/>
              <w:spacing w:line="249" w:lineRule="auto"/>
              <w:ind w:right="248"/>
              <w:jc w:val="both"/>
              <w:rPr>
                <w:sz w:val="20"/>
              </w:rPr>
            </w:pPr>
            <w:r>
              <w:rPr>
                <w:sz w:val="20"/>
              </w:rPr>
              <w:t>organisationer dock av kortvarig eller</w:t>
            </w:r>
          </w:p>
          <w:p w14:paraId="0F8C941B" w14:textId="24F33C01" w:rsidR="00B159CA" w:rsidRDefault="005C467F" w:rsidP="005C467F">
            <w:pPr>
              <w:pStyle w:val="TableParagraph"/>
              <w:spacing w:line="249" w:lineRule="auto"/>
              <w:ind w:right="248"/>
              <w:jc w:val="both"/>
              <w:rPr>
                <w:sz w:val="20"/>
              </w:rPr>
            </w:pPr>
            <w:proofErr w:type="gramStart"/>
            <w:r>
              <w:rPr>
                <w:sz w:val="20"/>
              </w:rPr>
              <w:t>enklare karaktär.</w:t>
            </w:r>
            <w:proofErr w:type="gramEnd"/>
          </w:p>
        </w:tc>
        <w:tc>
          <w:tcPr>
            <w:tcW w:w="4083" w:type="dxa"/>
            <w:tcBorders>
              <w:top w:val="single" w:sz="24" w:space="0" w:color="FFFFFF"/>
            </w:tcBorders>
            <w:shd w:val="clear" w:color="auto" w:fill="DDE9F8"/>
          </w:tcPr>
          <w:p w14:paraId="1F1A8E73" w14:textId="77777777" w:rsidR="00B159CA" w:rsidRDefault="00B159CA" w:rsidP="00572373">
            <w:pPr>
              <w:pStyle w:val="TableParagraph"/>
              <w:spacing w:before="9"/>
              <w:rPr>
                <w:rFonts w:ascii="Arial"/>
                <w:b/>
                <w:sz w:val="20"/>
              </w:rPr>
            </w:pPr>
          </w:p>
          <w:p w14:paraId="58D7A5EC" w14:textId="07AB31D4" w:rsidR="00B159CA" w:rsidRDefault="000E4149" w:rsidP="00572373">
            <w:pPr>
              <w:pStyle w:val="TableParagraph"/>
              <w:spacing w:before="46"/>
              <w:rPr>
                <w:rFonts w:ascii="Arial"/>
                <w:b/>
                <w:sz w:val="20"/>
              </w:rPr>
            </w:pPr>
            <w:r>
              <w:rPr>
                <w:sz w:val="20"/>
              </w:rPr>
              <w:br/>
            </w:r>
            <w:r w:rsidR="00605E09">
              <w:rPr>
                <w:sz w:val="20"/>
              </w:rPr>
              <w:t xml:space="preserve">Betydande påverkan på samhällsviktiga funktioner vid egen eller annan organisation. </w:t>
            </w:r>
            <w:r w:rsidR="00605E09">
              <w:rPr>
                <w:sz w:val="20"/>
              </w:rPr>
              <w:br/>
            </w:r>
            <w:r w:rsidR="005C467F">
              <w:rPr>
                <w:sz w:val="20"/>
              </w:rPr>
              <w:t xml:space="preserve">Troligen påverkan som </w:t>
            </w:r>
            <w:proofErr w:type="gramStart"/>
            <w:r w:rsidR="00605E09">
              <w:rPr>
                <w:sz w:val="20"/>
              </w:rPr>
              <w:t>ej</w:t>
            </w:r>
            <w:proofErr w:type="gramEnd"/>
            <w:r w:rsidR="00605E09">
              <w:rPr>
                <w:sz w:val="20"/>
              </w:rPr>
              <w:t xml:space="preserve"> </w:t>
            </w:r>
            <w:r w:rsidR="005C467F">
              <w:rPr>
                <w:sz w:val="20"/>
              </w:rPr>
              <w:t xml:space="preserve">är </w:t>
            </w:r>
            <w:r w:rsidR="00605E09">
              <w:rPr>
                <w:sz w:val="20"/>
              </w:rPr>
              <w:t>kortvarig eller enklare karaktär.</w:t>
            </w:r>
            <w:r w:rsidR="005C467F">
              <w:rPr>
                <w:sz w:val="20"/>
              </w:rPr>
              <w:br/>
            </w:r>
            <w:r w:rsidR="00605E09">
              <w:rPr>
                <w:sz w:val="20"/>
              </w:rPr>
              <w:br/>
            </w:r>
            <w:r w:rsidR="00B159CA">
              <w:rPr>
                <w:sz w:val="20"/>
              </w:rPr>
              <w:t>Andra myndigheter och organisationer kan påverkas (eko</w:t>
            </w:r>
            <w:r>
              <w:rPr>
                <w:sz w:val="20"/>
              </w:rPr>
              <w:t xml:space="preserve">nomiskt eller genom behovet att </w:t>
            </w:r>
            <w:r w:rsidR="00B159CA">
              <w:rPr>
                <w:sz w:val="20"/>
              </w:rPr>
              <w:t>vidta extraordinära åtgärder)</w:t>
            </w:r>
            <w:r>
              <w:rPr>
                <w:sz w:val="20"/>
              </w:rPr>
              <w:t xml:space="preserve">. </w:t>
            </w:r>
            <w:r w:rsidR="00B159CA">
              <w:rPr>
                <w:sz w:val="20"/>
              </w:rPr>
              <w:t>Samhällsviktiga funktioner i eg</w:t>
            </w:r>
            <w:r w:rsidR="005C467F">
              <w:rPr>
                <w:sz w:val="20"/>
              </w:rPr>
              <w:t xml:space="preserve">en eller annan organisation kan </w:t>
            </w:r>
            <w:r w:rsidR="00B159CA">
              <w:rPr>
                <w:sz w:val="20"/>
              </w:rPr>
              <w:t>påverkas</w:t>
            </w:r>
            <w:r w:rsidR="005C467F">
              <w:rPr>
                <w:sz w:val="20"/>
              </w:rPr>
              <w:t>.</w:t>
            </w:r>
          </w:p>
          <w:p w14:paraId="3E8C71FF" w14:textId="77777777" w:rsidR="00B159CA" w:rsidRDefault="00B159CA" w:rsidP="00572373">
            <w:pPr>
              <w:pStyle w:val="TableParagraph"/>
              <w:spacing w:before="46"/>
              <w:rPr>
                <w:sz w:val="20"/>
              </w:rPr>
            </w:pPr>
          </w:p>
          <w:p w14:paraId="2C16BEFC" w14:textId="77777777" w:rsidR="005C467F" w:rsidRDefault="005C467F" w:rsidP="00572373">
            <w:pPr>
              <w:pStyle w:val="TableParagraph"/>
              <w:spacing w:before="46"/>
              <w:rPr>
                <w:sz w:val="20"/>
              </w:rPr>
            </w:pPr>
          </w:p>
          <w:p w14:paraId="27F6D545" w14:textId="77777777" w:rsidR="005C467F" w:rsidRDefault="005C467F" w:rsidP="00572373">
            <w:pPr>
              <w:pStyle w:val="TableParagraph"/>
              <w:spacing w:before="46"/>
              <w:rPr>
                <w:sz w:val="20"/>
              </w:rPr>
            </w:pPr>
          </w:p>
          <w:p w14:paraId="6993D0EB" w14:textId="77777777" w:rsidR="005C467F" w:rsidRDefault="005C467F" w:rsidP="00572373">
            <w:pPr>
              <w:pStyle w:val="TableParagraph"/>
              <w:spacing w:before="46"/>
              <w:rPr>
                <w:sz w:val="20"/>
              </w:rPr>
            </w:pPr>
          </w:p>
          <w:p w14:paraId="57137F3B" w14:textId="77777777" w:rsidR="005C467F" w:rsidRDefault="005C467F" w:rsidP="00572373">
            <w:pPr>
              <w:pStyle w:val="TableParagraph"/>
              <w:spacing w:before="46"/>
              <w:rPr>
                <w:sz w:val="20"/>
              </w:rPr>
            </w:pPr>
          </w:p>
          <w:p w14:paraId="31752EE4" w14:textId="77777777" w:rsidR="005C467F" w:rsidRDefault="005C467F" w:rsidP="00572373">
            <w:pPr>
              <w:pStyle w:val="TableParagraph"/>
              <w:spacing w:before="46"/>
              <w:rPr>
                <w:sz w:val="20"/>
              </w:rPr>
            </w:pPr>
          </w:p>
          <w:p w14:paraId="1F45C9BF" w14:textId="77777777" w:rsidR="005C467F" w:rsidRDefault="005C467F" w:rsidP="00572373">
            <w:pPr>
              <w:pStyle w:val="TableParagraph"/>
              <w:spacing w:before="46"/>
              <w:rPr>
                <w:sz w:val="20"/>
              </w:rPr>
            </w:pPr>
          </w:p>
          <w:p w14:paraId="640527E6" w14:textId="5078B43F" w:rsidR="005C467F" w:rsidRDefault="005C467F" w:rsidP="005C467F">
            <w:pPr>
              <w:pStyle w:val="TableParagraph"/>
              <w:spacing w:before="46"/>
              <w:rPr>
                <w:sz w:val="20"/>
              </w:rPr>
            </w:pPr>
          </w:p>
        </w:tc>
        <w:tc>
          <w:tcPr>
            <w:tcW w:w="3856" w:type="dxa"/>
            <w:tcBorders>
              <w:top w:val="single" w:sz="24" w:space="0" w:color="FFFFFF"/>
            </w:tcBorders>
            <w:shd w:val="clear" w:color="auto" w:fill="DDE9F8"/>
          </w:tcPr>
          <w:p w14:paraId="34D8823D" w14:textId="77777777" w:rsidR="00B159CA" w:rsidRDefault="00B159CA" w:rsidP="00572373">
            <w:pPr>
              <w:pStyle w:val="TableParagraph"/>
              <w:spacing w:before="36"/>
              <w:rPr>
                <w:rFonts w:ascii="Arial"/>
                <w:b/>
                <w:sz w:val="20"/>
              </w:rPr>
            </w:pPr>
          </w:p>
          <w:p w14:paraId="7C8D2A2F" w14:textId="77777777" w:rsidR="000E4149" w:rsidRDefault="000E4149" w:rsidP="00572373">
            <w:pPr>
              <w:pStyle w:val="TableParagraph"/>
              <w:ind w:left="108"/>
              <w:rPr>
                <w:sz w:val="20"/>
              </w:rPr>
            </w:pPr>
          </w:p>
          <w:p w14:paraId="71093646" w14:textId="6FF77C2E" w:rsidR="00B159CA" w:rsidRDefault="00605E09" w:rsidP="00572373">
            <w:pPr>
              <w:pStyle w:val="TableParagraph"/>
              <w:ind w:left="108"/>
              <w:rPr>
                <w:sz w:val="20"/>
              </w:rPr>
            </w:pPr>
            <w:r>
              <w:rPr>
                <w:sz w:val="20"/>
              </w:rPr>
              <w:t>Allvarlig påverkan på samhällsviktiga funktioner vid egen eller annan organisation.</w:t>
            </w:r>
            <w:r>
              <w:rPr>
                <w:sz w:val="20"/>
              </w:rPr>
              <w:br/>
            </w:r>
            <w:r>
              <w:rPr>
                <w:sz w:val="20"/>
              </w:rPr>
              <w:br/>
            </w:r>
            <w:r w:rsidR="00B159CA">
              <w:rPr>
                <w:sz w:val="20"/>
              </w:rPr>
              <w:t>Samhällsviktiga funktioner i egen eller annan organisation påverkas sannolikt.</w:t>
            </w:r>
          </w:p>
        </w:tc>
      </w:tr>
    </w:tbl>
    <w:p w14:paraId="7107CE81" w14:textId="77777777" w:rsidR="00E96F43" w:rsidRDefault="00E96F43">
      <w:pPr>
        <w:spacing w:line="288" w:lineRule="auto"/>
        <w:rPr>
          <w:sz w:val="20"/>
        </w:rPr>
        <w:sectPr w:rsidR="00E96F43">
          <w:pgSz w:w="19200" w:h="10800" w:orient="landscape"/>
          <w:pgMar w:top="240" w:right="980" w:bottom="280" w:left="520" w:header="720" w:footer="720" w:gutter="0"/>
          <w:cols w:space="720"/>
        </w:sectPr>
      </w:pPr>
    </w:p>
    <w:p w14:paraId="538A3050" w14:textId="77777777" w:rsidR="00E96F43" w:rsidRDefault="00E96F43">
      <w:pPr>
        <w:pStyle w:val="Brdtext"/>
        <w:spacing w:before="4"/>
        <w:rPr>
          <w:rFonts w:ascii="Arial"/>
          <w:b/>
          <w:sz w:val="2"/>
        </w:rPr>
      </w:pPr>
    </w:p>
    <w:p w14:paraId="63151E15" w14:textId="27553A12" w:rsidR="00E96F43" w:rsidRDefault="00E96F43">
      <w:pPr>
        <w:pStyle w:val="Brdtext"/>
        <w:spacing w:before="5"/>
        <w:rPr>
          <w:rFonts w:ascii="Arial"/>
          <w:b/>
          <w:sz w:val="11"/>
        </w:rPr>
      </w:pPr>
    </w:p>
    <w:sectPr w:rsidR="00E96F43">
      <w:pgSz w:w="19200" w:h="10800" w:orient="landscape"/>
      <w:pgMar w:top="600" w:right="98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05E18"/>
    <w:multiLevelType w:val="hybridMultilevel"/>
    <w:tmpl w:val="35485A2C"/>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43"/>
    <w:rsid w:val="00091327"/>
    <w:rsid w:val="000E4149"/>
    <w:rsid w:val="00134CF2"/>
    <w:rsid w:val="00200AA1"/>
    <w:rsid w:val="00204157"/>
    <w:rsid w:val="00231751"/>
    <w:rsid w:val="002330EA"/>
    <w:rsid w:val="002C27BC"/>
    <w:rsid w:val="002D41D8"/>
    <w:rsid w:val="002F39B8"/>
    <w:rsid w:val="003B439A"/>
    <w:rsid w:val="00416D2B"/>
    <w:rsid w:val="004759BB"/>
    <w:rsid w:val="004A3D6A"/>
    <w:rsid w:val="004C6C1F"/>
    <w:rsid w:val="0055455A"/>
    <w:rsid w:val="005C467F"/>
    <w:rsid w:val="00605E09"/>
    <w:rsid w:val="00655A3A"/>
    <w:rsid w:val="006C17F6"/>
    <w:rsid w:val="00725A8C"/>
    <w:rsid w:val="00746CAF"/>
    <w:rsid w:val="007B623D"/>
    <w:rsid w:val="007E1747"/>
    <w:rsid w:val="007E6572"/>
    <w:rsid w:val="007E6661"/>
    <w:rsid w:val="00811942"/>
    <w:rsid w:val="00825F27"/>
    <w:rsid w:val="008B43F7"/>
    <w:rsid w:val="009257BB"/>
    <w:rsid w:val="00971610"/>
    <w:rsid w:val="009E3E23"/>
    <w:rsid w:val="00A17895"/>
    <w:rsid w:val="00A72356"/>
    <w:rsid w:val="00B159CA"/>
    <w:rsid w:val="00B37B4A"/>
    <w:rsid w:val="00B569BA"/>
    <w:rsid w:val="00B60323"/>
    <w:rsid w:val="00BB03C1"/>
    <w:rsid w:val="00BF1CB6"/>
    <w:rsid w:val="00C1449D"/>
    <w:rsid w:val="00C20469"/>
    <w:rsid w:val="00CE4D07"/>
    <w:rsid w:val="00D2404D"/>
    <w:rsid w:val="00D3575A"/>
    <w:rsid w:val="00D73462"/>
    <w:rsid w:val="00DD0305"/>
    <w:rsid w:val="00E96F43"/>
    <w:rsid w:val="00F10418"/>
    <w:rsid w:val="00F27756"/>
    <w:rsid w:val="00FF6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79C1"/>
  <w15:docId w15:val="{A815575D-79F6-4F01-88AE-C55EFFC0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ind w:left="463"/>
      <w:outlineLvl w:val="0"/>
    </w:pPr>
    <w:rPr>
      <w:rFonts w:ascii="Arial" w:eastAsia="Arial" w:hAnsi="Arial" w:cs="Arial"/>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Rubrik">
    <w:name w:val="Title"/>
    <w:basedOn w:val="Normal"/>
    <w:uiPriority w:val="10"/>
    <w:qFormat/>
    <w:pPr>
      <w:spacing w:before="58"/>
      <w:ind w:left="440"/>
    </w:pPr>
    <w:rPr>
      <w:rFonts w:ascii="Arial" w:eastAsia="Arial" w:hAnsi="Arial" w:cs="Arial"/>
      <w:b/>
      <w:bCs/>
      <w:sz w:val="48"/>
      <w:szCs w:val="48"/>
    </w:rPr>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1630</Words>
  <Characters>8645</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PowerPoint-presentation</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PowerPoint-presentation</dc:title>
  <dc:creator>Helena Bergkvist</dc:creator>
  <cp:lastModifiedBy>Anneli Lennström</cp:lastModifiedBy>
  <cp:revision>7</cp:revision>
  <dcterms:created xsi:type="dcterms:W3CDTF">2025-01-14T12:56:00Z</dcterms:created>
  <dcterms:modified xsi:type="dcterms:W3CDTF">2025-01-15T13:03:00Z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Microsoft® PowerPoint® 2016</vt:lpwstr>
  </property>
  <property fmtid="{D5CDD505-2E9C-101B-9397-08002B2CF9AE}" pid="4" name="LastSaved">
    <vt:filetime>2023-09-01T00:00:00Z</vt:filetime>
  </property>
  <property fmtid="{D5CDD505-2E9C-101B-9397-08002B2CF9AE}" pid="5" name="Producer">
    <vt:lpwstr>Microsoft® PowerPoint® 2016; modified using iTextSharp™ 5.5.13.3 ©2000-2022 iText Group NV (LegalSimpli; licensed version)</vt:lpwstr>
  </property>
</Properties>
</file>